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E2" w:rsidRPr="00CD33DF" w:rsidRDefault="00CD33DF" w:rsidP="00736DD7">
      <w:pPr>
        <w:rPr>
          <w:rFonts w:ascii="Verdana" w:eastAsiaTheme="minorEastAsia" w:hAnsi="Verdana"/>
          <w:b/>
          <w:color w:val="339966"/>
          <w:sz w:val="32"/>
          <w:szCs w:val="32"/>
          <w:lang w:val="sv-SE" w:eastAsia="zh-CN"/>
        </w:rPr>
      </w:pPr>
      <w:r>
        <w:rPr>
          <w:rFonts w:ascii="Verdana" w:eastAsiaTheme="minorEastAsia" w:hAnsi="Verdana" w:hint="eastAsia"/>
          <w:b/>
          <w:color w:val="339966"/>
          <w:sz w:val="32"/>
          <w:szCs w:val="32"/>
          <w:lang w:val="sv-SE" w:eastAsia="zh-CN"/>
        </w:rPr>
        <w:t>加入专业组！</w:t>
      </w:r>
    </w:p>
    <w:p w:rsidR="00F27F81" w:rsidRPr="00736DD7" w:rsidRDefault="00CD33DF" w:rsidP="00736DD7">
      <w:pPr>
        <w:rPr>
          <w:rFonts w:ascii="Verdana" w:hAnsi="Verdana"/>
          <w:b/>
          <w:color w:val="339966"/>
          <w:sz w:val="32"/>
          <w:szCs w:val="32"/>
          <w:lang w:val="sv-SE" w:eastAsia="zh-CN"/>
        </w:rPr>
      </w:pPr>
      <w:r>
        <w:rPr>
          <w:rFonts w:ascii="Verdana" w:eastAsiaTheme="minorEastAsia" w:hAnsi="Verdana" w:hint="eastAsia"/>
          <w:b/>
          <w:color w:val="339966"/>
          <w:sz w:val="32"/>
          <w:szCs w:val="32"/>
          <w:lang w:val="sv-SE" w:eastAsia="zh-CN"/>
        </w:rPr>
        <w:t>五大理由</w:t>
      </w:r>
      <w:r w:rsidR="00F27F81" w:rsidRPr="00736DD7">
        <w:rPr>
          <w:rFonts w:ascii="Verdana" w:hAnsi="Verdana"/>
          <w:b/>
          <w:color w:val="339966"/>
          <w:sz w:val="32"/>
          <w:szCs w:val="32"/>
          <w:lang w:val="sv-SE" w:eastAsia="zh-CN"/>
        </w:rPr>
        <w:t xml:space="preserve">: </w:t>
      </w:r>
    </w:p>
    <w:p w:rsidR="00F27F81" w:rsidRDefault="00F27F81" w:rsidP="000E3590">
      <w:pPr>
        <w:spacing w:line="320" w:lineRule="exact"/>
        <w:rPr>
          <w:rFonts w:ascii="Verdana" w:hAnsi="Verdana"/>
          <w:b/>
          <w:lang w:val="sv-SE" w:eastAsia="zh-CN"/>
        </w:rPr>
      </w:pPr>
    </w:p>
    <w:p w:rsidR="00F27F81" w:rsidRPr="00736DD7" w:rsidRDefault="00F27F81" w:rsidP="00EB2D00">
      <w:pPr>
        <w:numPr>
          <w:ilvl w:val="0"/>
          <w:numId w:val="15"/>
        </w:numPr>
        <w:spacing w:before="60"/>
        <w:ind w:left="714" w:hanging="357"/>
        <w:rPr>
          <w:rFonts w:ascii="Verdana" w:hAnsi="Verdana"/>
          <w:sz w:val="18"/>
          <w:szCs w:val="18"/>
          <w:lang w:val="sv-SE" w:eastAsia="zh-CN"/>
        </w:rPr>
      </w:pPr>
      <w:r w:rsidRPr="00736DD7">
        <w:rPr>
          <w:rFonts w:ascii="Verdana" w:hAnsi="Verdana"/>
          <w:b/>
          <w:sz w:val="18"/>
          <w:szCs w:val="18"/>
          <w:lang w:val="sv-SE" w:eastAsia="zh-CN"/>
        </w:rPr>
        <w:t xml:space="preserve"> </w:t>
      </w:r>
      <w:r w:rsidR="00CD33DF">
        <w:rPr>
          <w:rFonts w:ascii="Verdana" w:eastAsiaTheme="minorEastAsia" w:hAnsi="Verdana" w:hint="eastAsia"/>
          <w:sz w:val="18"/>
          <w:szCs w:val="18"/>
          <w:lang w:val="sv-SE" w:eastAsia="zh-CN"/>
        </w:rPr>
        <w:t>与各类型图书馆中从事</w:t>
      </w:r>
      <w:r w:rsidR="00173287">
        <w:rPr>
          <w:rFonts w:ascii="Verdana" w:eastAsiaTheme="minorEastAsia" w:hAnsi="Verdana" w:hint="eastAsia"/>
          <w:sz w:val="18"/>
          <w:szCs w:val="18"/>
          <w:lang w:val="sv-SE" w:eastAsia="zh-CN"/>
        </w:rPr>
        <w:t>提升</w:t>
      </w:r>
      <w:r w:rsidR="00CD33DF">
        <w:rPr>
          <w:rFonts w:ascii="Verdana" w:eastAsiaTheme="minorEastAsia" w:hAnsi="Verdana" w:hint="eastAsia"/>
          <w:sz w:val="18"/>
          <w:szCs w:val="18"/>
          <w:lang w:val="sv-SE" w:eastAsia="zh-CN"/>
        </w:rPr>
        <w:t>素养</w:t>
      </w:r>
      <w:r w:rsidR="00837E61">
        <w:rPr>
          <w:rFonts w:ascii="Verdana" w:eastAsiaTheme="minorEastAsia" w:hAnsi="Verdana" w:hint="eastAsia"/>
          <w:sz w:val="18"/>
          <w:szCs w:val="18"/>
          <w:lang w:val="sv-SE" w:eastAsia="zh-CN"/>
        </w:rPr>
        <w:t>和</w:t>
      </w:r>
      <w:r w:rsidR="00173287">
        <w:rPr>
          <w:rFonts w:ascii="Verdana" w:eastAsiaTheme="minorEastAsia" w:hAnsi="Verdana" w:hint="eastAsia"/>
          <w:sz w:val="18"/>
          <w:szCs w:val="18"/>
          <w:lang w:val="sv-SE" w:eastAsia="zh-CN"/>
        </w:rPr>
        <w:t>开展</w:t>
      </w:r>
      <w:r w:rsidR="008D1F07">
        <w:rPr>
          <w:rFonts w:ascii="Verdana" w:eastAsiaTheme="minorEastAsia" w:hAnsi="Verdana" w:hint="eastAsia"/>
          <w:sz w:val="18"/>
          <w:szCs w:val="18"/>
          <w:lang w:val="sv-SE" w:eastAsia="zh-CN"/>
        </w:rPr>
        <w:t>阅读</w:t>
      </w:r>
      <w:r w:rsidR="00CD33DF">
        <w:rPr>
          <w:rFonts w:ascii="Verdana" w:eastAsiaTheme="minorEastAsia" w:hAnsi="Verdana" w:hint="eastAsia"/>
          <w:sz w:val="18"/>
          <w:szCs w:val="18"/>
          <w:lang w:val="sv-SE" w:eastAsia="zh-CN"/>
        </w:rPr>
        <w:t>工作的人员交流信息和经验</w:t>
      </w:r>
    </w:p>
    <w:p w:rsidR="00F27F81" w:rsidRPr="00736DD7" w:rsidRDefault="00173287" w:rsidP="00EB2D00">
      <w:pPr>
        <w:numPr>
          <w:ilvl w:val="0"/>
          <w:numId w:val="15"/>
        </w:numPr>
        <w:spacing w:before="60"/>
        <w:ind w:left="714" w:hanging="357"/>
        <w:rPr>
          <w:rFonts w:ascii="Verdana" w:hAnsi="Verdana"/>
          <w:sz w:val="18"/>
          <w:szCs w:val="18"/>
          <w:lang w:val="sv-SE" w:eastAsia="zh-CN"/>
        </w:rPr>
      </w:pP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在</w:t>
      </w:r>
      <w:r w:rsidR="00CD33DF">
        <w:rPr>
          <w:rFonts w:ascii="Verdana" w:eastAsiaTheme="minorEastAsia" w:hAnsi="Verdana" w:hint="eastAsia"/>
          <w:sz w:val="18"/>
          <w:szCs w:val="18"/>
          <w:lang w:val="sv-SE" w:eastAsia="zh-CN"/>
        </w:rPr>
        <w:t>世界各国</w:t>
      </w: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加强</w:t>
      </w:r>
      <w:r w:rsidR="00CD33DF">
        <w:rPr>
          <w:rFonts w:ascii="Verdana" w:eastAsiaTheme="minorEastAsia" w:hAnsi="Verdana" w:hint="eastAsia"/>
          <w:sz w:val="18"/>
          <w:szCs w:val="18"/>
          <w:lang w:val="sv-SE" w:eastAsia="zh-CN"/>
        </w:rPr>
        <w:t>素养与阅读</w:t>
      </w: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宣传</w:t>
      </w:r>
    </w:p>
    <w:p w:rsidR="00F27F81" w:rsidRPr="00736DD7" w:rsidRDefault="00CD33DF" w:rsidP="00EB2D00">
      <w:pPr>
        <w:numPr>
          <w:ilvl w:val="0"/>
          <w:numId w:val="15"/>
        </w:numPr>
        <w:spacing w:before="60"/>
        <w:ind w:left="714" w:hanging="357"/>
        <w:rPr>
          <w:rFonts w:ascii="Verdana" w:hAnsi="Verdana"/>
          <w:sz w:val="18"/>
          <w:szCs w:val="18"/>
          <w:lang w:val="sv-SE" w:eastAsia="zh-CN"/>
        </w:rPr>
      </w:pP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参加专业组的项目和活动</w:t>
      </w:r>
    </w:p>
    <w:p w:rsidR="00F27F81" w:rsidRPr="00736DD7" w:rsidRDefault="00173287" w:rsidP="00EB2D00">
      <w:pPr>
        <w:numPr>
          <w:ilvl w:val="0"/>
          <w:numId w:val="15"/>
        </w:numPr>
        <w:spacing w:before="60"/>
        <w:ind w:left="714" w:hanging="357"/>
        <w:rPr>
          <w:rFonts w:ascii="Verdana" w:hAnsi="Verdana"/>
          <w:sz w:val="18"/>
          <w:szCs w:val="18"/>
          <w:lang w:val="sv-SE" w:eastAsia="zh-CN"/>
        </w:rPr>
      </w:pP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策划</w:t>
      </w:r>
      <w:r w:rsidR="008D1F07">
        <w:rPr>
          <w:rFonts w:ascii="Verdana" w:eastAsiaTheme="minorEastAsia" w:hAnsi="Verdana" w:hint="eastAsia"/>
          <w:sz w:val="18"/>
          <w:szCs w:val="18"/>
          <w:lang w:val="sv-SE" w:eastAsia="zh-CN"/>
        </w:rPr>
        <w:t>及</w:t>
      </w:r>
      <w:r w:rsidR="007B0A9C">
        <w:rPr>
          <w:rFonts w:ascii="Verdana" w:eastAsiaTheme="minorEastAsia" w:hAnsi="Verdana" w:hint="eastAsia"/>
          <w:sz w:val="18"/>
          <w:szCs w:val="18"/>
          <w:lang w:val="sv-SE" w:eastAsia="zh-CN"/>
        </w:rPr>
        <w:t>参与</w:t>
      </w:r>
      <w:bookmarkStart w:id="0" w:name="OLE_LINK7"/>
      <w:bookmarkStart w:id="1" w:name="OLE_LINK8"/>
      <w:r w:rsidR="0048160D">
        <w:rPr>
          <w:rFonts w:ascii="Verdana" w:eastAsiaTheme="minorEastAsia" w:hAnsi="Verdana" w:hint="eastAsia"/>
          <w:sz w:val="18"/>
          <w:szCs w:val="18"/>
          <w:lang w:val="sv-SE" w:eastAsia="zh-CN"/>
        </w:rPr>
        <w:t>世界图书馆与信息大会</w:t>
      </w:r>
      <w:bookmarkEnd w:id="0"/>
      <w:bookmarkEnd w:id="1"/>
      <w:r w:rsidR="0048160D">
        <w:rPr>
          <w:rFonts w:ascii="Verdana" w:eastAsiaTheme="minorEastAsia" w:hAnsi="Verdana" w:hint="eastAsia"/>
          <w:sz w:val="18"/>
          <w:szCs w:val="18"/>
          <w:lang w:val="sv-SE" w:eastAsia="zh-CN"/>
        </w:rPr>
        <w:t>（</w:t>
      </w:r>
      <w:r w:rsidR="007B0A9C">
        <w:rPr>
          <w:rFonts w:ascii="Verdana" w:eastAsiaTheme="minorEastAsia" w:hAnsi="Verdana" w:hint="eastAsia"/>
          <w:sz w:val="18"/>
          <w:szCs w:val="18"/>
          <w:lang w:val="sv-SE" w:eastAsia="zh-CN"/>
        </w:rPr>
        <w:t>WLICs</w:t>
      </w:r>
      <w:r w:rsidR="0048160D">
        <w:rPr>
          <w:rFonts w:ascii="Verdana" w:eastAsiaTheme="minorEastAsia" w:hAnsi="Verdana" w:hint="eastAsia"/>
          <w:sz w:val="18"/>
          <w:szCs w:val="18"/>
          <w:lang w:val="sv-SE" w:eastAsia="zh-CN"/>
        </w:rPr>
        <w:t>）</w:t>
      </w:r>
      <w:r w:rsidR="007B0A9C">
        <w:rPr>
          <w:rFonts w:ascii="Verdana" w:eastAsiaTheme="minorEastAsia" w:hAnsi="Verdana" w:hint="eastAsia"/>
          <w:sz w:val="18"/>
          <w:szCs w:val="18"/>
          <w:lang w:val="sv-SE" w:eastAsia="zh-CN"/>
        </w:rPr>
        <w:t>/</w:t>
      </w:r>
      <w:r w:rsidR="007B0A9C">
        <w:rPr>
          <w:rFonts w:ascii="Verdana" w:eastAsiaTheme="minorEastAsia" w:hAnsi="Verdana" w:hint="eastAsia"/>
          <w:sz w:val="18"/>
          <w:szCs w:val="18"/>
          <w:lang w:val="sv-SE" w:eastAsia="zh-CN"/>
        </w:rPr>
        <w:t>国际图联</w:t>
      </w: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大会和相关会议</w:t>
      </w:r>
    </w:p>
    <w:p w:rsidR="00736DD7" w:rsidRPr="00736DD7" w:rsidRDefault="003B46D0" w:rsidP="00EB2D00">
      <w:pPr>
        <w:numPr>
          <w:ilvl w:val="0"/>
          <w:numId w:val="15"/>
        </w:numPr>
        <w:spacing w:before="60"/>
        <w:ind w:left="714" w:hanging="357"/>
        <w:rPr>
          <w:rFonts w:ascii="Verdana" w:hAnsi="Verdana"/>
          <w:sz w:val="18"/>
          <w:szCs w:val="18"/>
          <w:lang w:val="sv-SE" w:eastAsia="zh-CN"/>
        </w:rPr>
      </w:pP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在全世界</w:t>
      </w:r>
      <w:r w:rsidR="00173287">
        <w:rPr>
          <w:rFonts w:ascii="Verdana" w:eastAsiaTheme="minorEastAsia" w:hAnsi="Verdana" w:hint="eastAsia"/>
          <w:sz w:val="18"/>
          <w:szCs w:val="18"/>
          <w:lang w:val="sv-SE" w:eastAsia="zh-CN"/>
        </w:rPr>
        <w:t>宣传你所在的</w:t>
      </w: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图书馆和国家——</w:t>
      </w:r>
      <w:r w:rsidR="007B0A9C">
        <w:rPr>
          <w:rFonts w:ascii="Verdana" w:eastAsiaTheme="minorEastAsia" w:hAnsi="Verdana" w:hint="eastAsia"/>
          <w:sz w:val="18"/>
          <w:szCs w:val="18"/>
          <w:lang w:val="sv-SE" w:eastAsia="zh-CN"/>
        </w:rPr>
        <w:t>在你</w:t>
      </w:r>
      <w:r w:rsidR="00173287">
        <w:rPr>
          <w:rFonts w:ascii="Verdana" w:eastAsiaTheme="minorEastAsia" w:hAnsi="Verdana" w:hint="eastAsia"/>
          <w:sz w:val="18"/>
          <w:szCs w:val="18"/>
          <w:lang w:val="sv-SE" w:eastAsia="zh-CN"/>
        </w:rPr>
        <w:t>所在</w:t>
      </w:r>
      <w:r w:rsidR="007B0A9C">
        <w:rPr>
          <w:rFonts w:ascii="Verdana" w:eastAsiaTheme="minorEastAsia" w:hAnsi="Verdana" w:hint="eastAsia"/>
          <w:sz w:val="18"/>
          <w:szCs w:val="18"/>
          <w:lang w:val="sv-SE" w:eastAsia="zh-CN"/>
        </w:rPr>
        <w:t>的国家和图书馆</w:t>
      </w:r>
      <w:r w:rsidR="00DB49F8">
        <w:rPr>
          <w:rFonts w:ascii="Verdana" w:eastAsiaTheme="minorEastAsia" w:hAnsi="Verdana" w:hint="eastAsia"/>
          <w:sz w:val="18"/>
          <w:szCs w:val="18"/>
          <w:lang w:val="sv-SE" w:eastAsia="zh-CN"/>
        </w:rPr>
        <w:t>宣传</w:t>
      </w:r>
      <w:r w:rsidR="007B0A9C">
        <w:rPr>
          <w:rFonts w:ascii="Verdana" w:eastAsiaTheme="minorEastAsia" w:hAnsi="Verdana" w:hint="eastAsia"/>
          <w:sz w:val="18"/>
          <w:szCs w:val="18"/>
          <w:lang w:val="sv-SE" w:eastAsia="zh-CN"/>
        </w:rPr>
        <w:t>国际图联素养和阅读专业组</w:t>
      </w:r>
    </w:p>
    <w:p w:rsidR="000E3590" w:rsidRPr="00A2380D" w:rsidRDefault="000E3590" w:rsidP="000E3590">
      <w:pPr>
        <w:spacing w:line="320" w:lineRule="exact"/>
        <w:rPr>
          <w:rFonts w:ascii="Verdana" w:hAnsi="Verdana"/>
          <w:b/>
          <w:lang w:val="sv-SE" w:eastAsia="zh-CN"/>
        </w:rPr>
      </w:pPr>
    </w:p>
    <w:p w:rsidR="000E3590" w:rsidRPr="007B0A9C" w:rsidRDefault="007B0A9C" w:rsidP="000E3590">
      <w:pPr>
        <w:spacing w:line="320" w:lineRule="exact"/>
        <w:rPr>
          <w:rFonts w:ascii="Verdana" w:eastAsiaTheme="minorEastAsia" w:hAnsi="Verdana"/>
          <w:b/>
          <w:color w:val="339966"/>
          <w:lang w:val="sv-SE" w:eastAsia="zh-CN"/>
        </w:rPr>
      </w:pPr>
      <w:r>
        <w:rPr>
          <w:rFonts w:ascii="Verdana" w:eastAsiaTheme="minorEastAsia" w:hAnsi="Verdana" w:hint="eastAsia"/>
          <w:b/>
          <w:color w:val="339966"/>
          <w:lang w:val="sv-SE" w:eastAsia="zh-CN"/>
        </w:rPr>
        <w:t>通过以下三种方式之一成为专业组成员：</w:t>
      </w:r>
    </w:p>
    <w:p w:rsidR="00FE661B" w:rsidRPr="00FE661B" w:rsidRDefault="00FE661B" w:rsidP="000E3590">
      <w:pPr>
        <w:spacing w:line="320" w:lineRule="exact"/>
        <w:rPr>
          <w:rFonts w:ascii="Verdana" w:hAnsi="Verdana"/>
          <w:b/>
          <w:color w:val="339966"/>
          <w:lang w:val="sv-SE" w:eastAsia="zh-CN"/>
        </w:rPr>
      </w:pPr>
    </w:p>
    <w:p w:rsidR="00736DD7" w:rsidRPr="00FE661B" w:rsidRDefault="00173287" w:rsidP="00736DD7">
      <w:pPr>
        <w:numPr>
          <w:ilvl w:val="0"/>
          <w:numId w:val="16"/>
        </w:numPr>
        <w:ind w:left="714" w:hanging="357"/>
        <w:rPr>
          <w:rFonts w:ascii="Verdana" w:hAnsi="Verdana"/>
          <w:sz w:val="18"/>
          <w:szCs w:val="18"/>
          <w:lang w:val="sv-SE" w:eastAsia="zh-CN"/>
        </w:rPr>
      </w:pP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你所在</w:t>
      </w:r>
      <w:r w:rsidR="00FA56C8">
        <w:rPr>
          <w:rFonts w:ascii="Verdana" w:eastAsiaTheme="minorEastAsia" w:hAnsi="Verdana" w:hint="eastAsia"/>
          <w:sz w:val="18"/>
          <w:szCs w:val="18"/>
          <w:lang w:val="sv-SE" w:eastAsia="zh-CN"/>
        </w:rPr>
        <w:t>的机构加入国际图联成为</w:t>
      </w:r>
      <w:r w:rsidR="00FA56C8" w:rsidRPr="00FA56C8">
        <w:rPr>
          <w:rFonts w:ascii="Verdana" w:eastAsiaTheme="minorEastAsia" w:hAnsi="Verdana" w:hint="eastAsia"/>
          <w:b/>
          <w:sz w:val="18"/>
          <w:szCs w:val="18"/>
          <w:lang w:val="sv-SE" w:eastAsia="zh-CN"/>
        </w:rPr>
        <w:t>机构会员</w:t>
      </w:r>
      <w:r w:rsidR="008D1F07">
        <w:rPr>
          <w:rFonts w:ascii="Verdana" w:eastAsiaTheme="minorEastAsia" w:hAnsi="Verdana" w:hint="eastAsia"/>
          <w:sz w:val="18"/>
          <w:szCs w:val="18"/>
          <w:lang w:val="sv-SE" w:eastAsia="zh-CN"/>
        </w:rPr>
        <w:t>并在素养与阅读</w:t>
      </w:r>
      <w:r w:rsidR="00FA56C8">
        <w:rPr>
          <w:rFonts w:ascii="Verdana" w:eastAsiaTheme="minorEastAsia" w:hAnsi="Verdana" w:hint="eastAsia"/>
          <w:sz w:val="18"/>
          <w:szCs w:val="18"/>
          <w:lang w:val="sv-SE" w:eastAsia="zh-CN"/>
        </w:rPr>
        <w:t>专业组注册，或者</w:t>
      </w:r>
    </w:p>
    <w:p w:rsidR="00736DD7" w:rsidRPr="00FE661B" w:rsidRDefault="00173287" w:rsidP="00736DD7">
      <w:pPr>
        <w:numPr>
          <w:ilvl w:val="0"/>
          <w:numId w:val="16"/>
        </w:numPr>
        <w:ind w:left="714" w:hanging="357"/>
        <w:rPr>
          <w:rFonts w:ascii="Verdana" w:hAnsi="Verdana"/>
          <w:sz w:val="18"/>
          <w:szCs w:val="18"/>
          <w:lang w:val="sv-SE" w:eastAsia="zh-CN"/>
        </w:rPr>
      </w:pP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如果你所在</w:t>
      </w:r>
      <w:r w:rsidR="00FA56C8">
        <w:rPr>
          <w:rFonts w:ascii="Verdana" w:eastAsiaTheme="minorEastAsia" w:hAnsi="Verdana" w:hint="eastAsia"/>
          <w:sz w:val="18"/>
          <w:szCs w:val="18"/>
          <w:lang w:val="sv-SE" w:eastAsia="zh-CN"/>
        </w:rPr>
        <w:t>国家的图书馆协会是国际图联</w:t>
      </w:r>
      <w:r w:rsidR="00FA56C8" w:rsidRPr="00FA56C8">
        <w:rPr>
          <w:rFonts w:ascii="Verdana" w:eastAsiaTheme="minorEastAsia" w:hAnsi="Verdana" w:hint="eastAsia"/>
          <w:b/>
          <w:sz w:val="18"/>
          <w:szCs w:val="18"/>
          <w:lang w:val="sv-SE" w:eastAsia="zh-CN"/>
        </w:rPr>
        <w:t>协会会员</w:t>
      </w:r>
      <w:r w:rsidR="008D1F07">
        <w:rPr>
          <w:rFonts w:ascii="Verdana" w:eastAsiaTheme="minorEastAsia" w:hAnsi="Verdana" w:hint="eastAsia"/>
          <w:sz w:val="18"/>
          <w:szCs w:val="18"/>
          <w:lang w:val="sv-SE" w:eastAsia="zh-CN"/>
        </w:rPr>
        <w:t>，请</w:t>
      </w:r>
      <w:r w:rsidR="00BC39C3">
        <w:rPr>
          <w:rFonts w:ascii="Verdana" w:eastAsiaTheme="minorEastAsia" w:hAnsi="Verdana" w:hint="eastAsia"/>
          <w:sz w:val="18"/>
          <w:szCs w:val="18"/>
          <w:lang w:val="sv-SE" w:eastAsia="zh-CN"/>
        </w:rPr>
        <w:t>该</w:t>
      </w:r>
      <w:r w:rsidR="008D1F07">
        <w:rPr>
          <w:rFonts w:ascii="Verdana" w:eastAsiaTheme="minorEastAsia" w:hAnsi="Verdana" w:hint="eastAsia"/>
          <w:sz w:val="18"/>
          <w:szCs w:val="18"/>
          <w:lang w:val="sv-SE" w:eastAsia="zh-CN"/>
        </w:rPr>
        <w:t>协会注册素养与阅读</w:t>
      </w:r>
      <w:r w:rsidR="00FA56C8">
        <w:rPr>
          <w:rFonts w:ascii="Verdana" w:eastAsiaTheme="minorEastAsia" w:hAnsi="Verdana" w:hint="eastAsia"/>
          <w:sz w:val="18"/>
          <w:szCs w:val="18"/>
          <w:lang w:val="sv-SE" w:eastAsia="zh-CN"/>
        </w:rPr>
        <w:t>专业组，或者</w:t>
      </w:r>
    </w:p>
    <w:p w:rsidR="00736DD7" w:rsidRPr="00FE661B" w:rsidRDefault="00FA56C8" w:rsidP="00736DD7">
      <w:pPr>
        <w:numPr>
          <w:ilvl w:val="0"/>
          <w:numId w:val="16"/>
        </w:numPr>
        <w:ind w:left="714" w:hanging="357"/>
        <w:rPr>
          <w:rFonts w:ascii="Verdana" w:hAnsi="Verdana"/>
          <w:sz w:val="18"/>
          <w:szCs w:val="18"/>
          <w:lang w:val="sv-SE" w:eastAsia="zh-CN"/>
        </w:rPr>
      </w:pP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作为</w:t>
      </w:r>
      <w:r w:rsidRPr="00FA56C8">
        <w:rPr>
          <w:rFonts w:ascii="Verdana" w:eastAsiaTheme="minorEastAsia" w:hAnsi="Verdana" w:hint="eastAsia"/>
          <w:b/>
          <w:sz w:val="18"/>
          <w:szCs w:val="18"/>
          <w:lang w:val="sv-SE" w:eastAsia="zh-CN"/>
        </w:rPr>
        <w:t>个人会员</w:t>
      </w: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或</w:t>
      </w:r>
      <w:r w:rsidRPr="00FA56C8">
        <w:rPr>
          <w:rFonts w:ascii="Verdana" w:eastAsiaTheme="minorEastAsia" w:hAnsi="Verdana" w:hint="eastAsia"/>
          <w:b/>
          <w:sz w:val="18"/>
          <w:szCs w:val="18"/>
          <w:lang w:val="sv-SE" w:eastAsia="zh-CN"/>
        </w:rPr>
        <w:t>学生会员</w:t>
      </w:r>
      <w:r w:rsidR="00173287">
        <w:rPr>
          <w:rFonts w:ascii="Verdana" w:eastAsiaTheme="minorEastAsia" w:hAnsi="Verdana" w:hint="eastAsia"/>
          <w:sz w:val="18"/>
          <w:szCs w:val="18"/>
          <w:lang w:val="sv-SE" w:eastAsia="zh-CN"/>
        </w:rPr>
        <w:t>加入。你</w:t>
      </w: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可以加入一个国际图联专业组</w:t>
      </w:r>
      <w:r w:rsidR="008D1F07">
        <w:rPr>
          <w:rFonts w:ascii="Verdana" w:eastAsiaTheme="minorEastAsia" w:hAnsi="Verdana" w:hint="eastAsia"/>
          <w:sz w:val="18"/>
          <w:szCs w:val="18"/>
          <w:lang w:val="sv-SE" w:eastAsia="zh-CN"/>
        </w:rPr>
        <w:t>——</w:t>
      </w: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请选择素养与阅读专业组！</w:t>
      </w:r>
    </w:p>
    <w:p w:rsidR="00736DD7" w:rsidRDefault="00736DD7" w:rsidP="00736DD7">
      <w:pPr>
        <w:rPr>
          <w:rFonts w:ascii="Verdana" w:hAnsi="Verdana"/>
          <w:sz w:val="18"/>
          <w:szCs w:val="18"/>
          <w:lang w:val="sv-SE" w:eastAsia="zh-CN"/>
        </w:rPr>
      </w:pPr>
    </w:p>
    <w:p w:rsidR="00297731" w:rsidRPr="0085076D" w:rsidRDefault="005C46E4" w:rsidP="00736DD7">
      <w:pPr>
        <w:rPr>
          <w:rFonts w:ascii="Verdana" w:eastAsiaTheme="minorEastAsia" w:hAnsi="Verdana"/>
          <w:sz w:val="18"/>
          <w:szCs w:val="18"/>
          <w:lang w:val="sv-SE" w:eastAsia="zh-CN"/>
        </w:rPr>
      </w:pP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作为专业组的</w:t>
      </w:r>
      <w:r w:rsidR="00173287">
        <w:rPr>
          <w:rFonts w:ascii="Verdana" w:eastAsiaTheme="minorEastAsia" w:hAnsi="Verdana" w:hint="eastAsia"/>
          <w:sz w:val="18"/>
          <w:szCs w:val="18"/>
          <w:lang w:val="sv-SE" w:eastAsia="zh-CN"/>
        </w:rPr>
        <w:t>成员</w:t>
      </w: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，</w:t>
      </w:r>
      <w:r w:rsidR="00173287">
        <w:rPr>
          <w:rFonts w:ascii="Verdana" w:eastAsiaTheme="minorEastAsia" w:hAnsi="Verdana" w:hint="eastAsia"/>
          <w:sz w:val="18"/>
          <w:szCs w:val="18"/>
          <w:lang w:val="sv-SE" w:eastAsia="zh-CN"/>
        </w:rPr>
        <w:t>你将</w:t>
      </w:r>
      <w:r w:rsidR="008D1F07">
        <w:rPr>
          <w:rFonts w:ascii="Verdana" w:eastAsiaTheme="minorEastAsia" w:hAnsi="Verdana" w:hint="eastAsia"/>
          <w:sz w:val="18"/>
          <w:szCs w:val="18"/>
          <w:lang w:val="sv-SE" w:eastAsia="zh-CN"/>
        </w:rPr>
        <w:t>有机会</w:t>
      </w: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被提名为专业组常设委员会</w:t>
      </w:r>
      <w:r w:rsidR="00173287">
        <w:rPr>
          <w:rFonts w:ascii="Verdana" w:eastAsiaTheme="minorEastAsia" w:hAnsi="Verdana" w:hint="eastAsia"/>
          <w:sz w:val="18"/>
          <w:szCs w:val="18"/>
          <w:lang w:val="sv-SE" w:eastAsia="zh-CN"/>
        </w:rPr>
        <w:t>委员</w:t>
      </w: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。</w:t>
      </w:r>
      <w:r w:rsidR="006C1CCD">
        <w:rPr>
          <w:rFonts w:ascii="Verdana" w:eastAsiaTheme="minorEastAsia" w:hAnsi="Verdana" w:hint="eastAsia"/>
          <w:sz w:val="18"/>
          <w:szCs w:val="18"/>
          <w:lang w:val="sv-SE" w:eastAsia="zh-CN"/>
        </w:rPr>
        <w:t>这项工作是</w:t>
      </w:r>
      <w:r w:rsidR="002D788C">
        <w:rPr>
          <w:rFonts w:ascii="Verdana" w:eastAsiaTheme="minorEastAsia" w:hAnsi="Verdana" w:hint="eastAsia"/>
          <w:sz w:val="18"/>
          <w:szCs w:val="18"/>
          <w:lang w:val="sv-SE" w:eastAsia="zh-CN"/>
        </w:rPr>
        <w:t>非常值得的</w:t>
      </w:r>
      <w:r w:rsidR="00297731">
        <w:rPr>
          <w:rFonts w:ascii="Verdana" w:hAnsi="Verdana"/>
          <w:sz w:val="18"/>
          <w:szCs w:val="18"/>
          <w:lang w:val="sv-SE" w:eastAsia="zh-CN"/>
        </w:rPr>
        <w:t xml:space="preserve">; </w:t>
      </w:r>
      <w:r w:rsidR="006C1CCD">
        <w:rPr>
          <w:rFonts w:ascii="Verdana" w:eastAsiaTheme="minorEastAsia" w:hAnsi="Verdana" w:hint="eastAsia"/>
          <w:sz w:val="18"/>
          <w:szCs w:val="18"/>
          <w:lang w:val="sv-SE" w:eastAsia="zh-CN"/>
        </w:rPr>
        <w:t>它</w:t>
      </w:r>
      <w:r w:rsidR="002D788C">
        <w:rPr>
          <w:rFonts w:ascii="Verdana" w:eastAsiaTheme="minorEastAsia" w:hAnsi="Verdana" w:hint="eastAsia"/>
          <w:sz w:val="18"/>
          <w:szCs w:val="18"/>
          <w:lang w:val="sv-SE" w:eastAsia="zh-CN"/>
        </w:rPr>
        <w:t>为</w:t>
      </w:r>
      <w:r w:rsidR="00BC39C3">
        <w:rPr>
          <w:rFonts w:ascii="Verdana" w:eastAsiaTheme="minorEastAsia" w:hAnsi="Verdana" w:hint="eastAsia"/>
          <w:sz w:val="18"/>
          <w:szCs w:val="18"/>
          <w:lang w:val="sv-SE" w:eastAsia="zh-CN"/>
        </w:rPr>
        <w:t>与世界不同地区</w:t>
      </w:r>
      <w:r w:rsidR="00BF3B6E">
        <w:rPr>
          <w:rFonts w:ascii="Verdana" w:eastAsiaTheme="minorEastAsia" w:hAnsi="Verdana" w:hint="eastAsia"/>
          <w:sz w:val="18"/>
          <w:szCs w:val="18"/>
          <w:lang w:val="sv-SE" w:eastAsia="zh-CN"/>
        </w:rPr>
        <w:t>的专业人士分享知识和专业技能</w:t>
      </w:r>
      <w:r w:rsidR="002D788C">
        <w:rPr>
          <w:rFonts w:ascii="Verdana" w:eastAsiaTheme="minorEastAsia" w:hAnsi="Verdana" w:hint="eastAsia"/>
          <w:sz w:val="18"/>
          <w:szCs w:val="18"/>
          <w:lang w:val="sv-SE" w:eastAsia="zh-CN"/>
        </w:rPr>
        <w:t>创造了</w:t>
      </w:r>
      <w:r w:rsidR="0085076D">
        <w:rPr>
          <w:rFonts w:ascii="Verdana" w:eastAsiaTheme="minorEastAsia" w:hAnsi="Verdana" w:hint="eastAsia"/>
          <w:sz w:val="18"/>
          <w:szCs w:val="18"/>
          <w:lang w:val="sv-SE" w:eastAsia="zh-CN"/>
        </w:rPr>
        <w:t>可能。</w:t>
      </w:r>
    </w:p>
    <w:p w:rsidR="00297731" w:rsidRDefault="00297731" w:rsidP="00736DD7">
      <w:pPr>
        <w:rPr>
          <w:rFonts w:ascii="Verdana" w:hAnsi="Verdana"/>
          <w:sz w:val="18"/>
          <w:szCs w:val="18"/>
          <w:lang w:val="sv-SE" w:eastAsia="zh-CN"/>
        </w:rPr>
      </w:pPr>
    </w:p>
    <w:p w:rsidR="00FE661B" w:rsidRPr="00FE661B" w:rsidRDefault="00173287" w:rsidP="00736DD7">
      <w:pPr>
        <w:rPr>
          <w:rFonts w:ascii="Verdana" w:hAnsi="Verdana"/>
          <w:sz w:val="20"/>
          <w:szCs w:val="20"/>
          <w:lang w:val="sv-SE" w:eastAsia="zh-CN"/>
        </w:rPr>
      </w:pPr>
      <w:r>
        <w:rPr>
          <w:rFonts w:ascii="Verdana" w:eastAsiaTheme="minorEastAsia" w:hAnsi="Verdana" w:hint="eastAsia"/>
          <w:sz w:val="20"/>
          <w:szCs w:val="20"/>
          <w:lang w:val="sv-SE" w:eastAsia="zh-CN"/>
        </w:rPr>
        <w:t>了解相关信息</w:t>
      </w:r>
      <w:r w:rsidR="0085076D">
        <w:rPr>
          <w:rFonts w:ascii="Verdana" w:eastAsiaTheme="minorEastAsia" w:hAnsi="Verdana" w:hint="eastAsia"/>
          <w:sz w:val="20"/>
          <w:szCs w:val="20"/>
          <w:lang w:val="sv-SE" w:eastAsia="zh-CN"/>
        </w:rPr>
        <w:t>请登陆：</w:t>
      </w:r>
      <w:r w:rsidR="00FE661B" w:rsidRPr="00FE661B">
        <w:rPr>
          <w:rFonts w:ascii="Verdana" w:hAnsi="Verdana"/>
          <w:sz w:val="20"/>
          <w:szCs w:val="20"/>
          <w:lang w:val="sv-SE" w:eastAsia="zh-CN"/>
        </w:rPr>
        <w:t xml:space="preserve"> </w:t>
      </w:r>
    </w:p>
    <w:p w:rsidR="00FE661B" w:rsidRDefault="00FE661B" w:rsidP="00736DD7">
      <w:pPr>
        <w:rPr>
          <w:rFonts w:ascii="Verdana" w:eastAsiaTheme="minorEastAsia" w:hAnsi="Verdana"/>
          <w:color w:val="4F81BD"/>
          <w:sz w:val="20"/>
          <w:szCs w:val="20"/>
          <w:lang w:val="sv-SE" w:eastAsia="zh-CN"/>
        </w:rPr>
      </w:pPr>
      <w:r w:rsidRPr="00297731">
        <w:rPr>
          <w:rFonts w:ascii="Verdana" w:hAnsi="Verdana"/>
          <w:color w:val="4F81BD"/>
          <w:sz w:val="20"/>
          <w:szCs w:val="20"/>
          <w:lang w:val="sv-SE"/>
        </w:rPr>
        <w:t>http://www.ifla.org/en/membership</w:t>
      </w:r>
    </w:p>
    <w:p w:rsidR="004C32EB" w:rsidRDefault="004C32EB" w:rsidP="00736DD7">
      <w:pPr>
        <w:rPr>
          <w:rFonts w:ascii="Verdana" w:eastAsiaTheme="minorEastAsia" w:hAnsi="Verdana"/>
          <w:color w:val="4F81BD"/>
          <w:sz w:val="20"/>
          <w:szCs w:val="20"/>
          <w:lang w:val="sv-SE" w:eastAsia="zh-CN"/>
        </w:rPr>
      </w:pPr>
    </w:p>
    <w:p w:rsidR="004C32EB" w:rsidRDefault="004C32EB" w:rsidP="00736DD7">
      <w:pPr>
        <w:rPr>
          <w:rFonts w:ascii="Verdana" w:eastAsiaTheme="minorEastAsia" w:hAnsi="Verdana"/>
          <w:color w:val="4F81BD"/>
          <w:sz w:val="20"/>
          <w:szCs w:val="20"/>
          <w:lang w:val="sv-SE" w:eastAsia="zh-CN"/>
        </w:rPr>
      </w:pPr>
    </w:p>
    <w:p w:rsidR="004C32EB" w:rsidRDefault="004C32EB" w:rsidP="00736DD7">
      <w:pPr>
        <w:rPr>
          <w:rFonts w:ascii="Verdana" w:eastAsiaTheme="minorEastAsia" w:hAnsi="Verdana"/>
          <w:color w:val="4F81BD"/>
          <w:sz w:val="20"/>
          <w:szCs w:val="20"/>
          <w:lang w:val="sv-SE" w:eastAsia="zh-CN"/>
        </w:rPr>
      </w:pPr>
    </w:p>
    <w:p w:rsidR="004C32EB" w:rsidRDefault="004C32EB" w:rsidP="00736DD7">
      <w:pPr>
        <w:rPr>
          <w:rFonts w:ascii="Verdana" w:eastAsiaTheme="minorEastAsia" w:hAnsi="Verdana"/>
          <w:color w:val="4F81BD"/>
          <w:sz w:val="20"/>
          <w:szCs w:val="20"/>
          <w:lang w:val="sv-SE" w:eastAsia="zh-CN"/>
        </w:rPr>
      </w:pPr>
    </w:p>
    <w:p w:rsidR="004C32EB" w:rsidRDefault="004C32EB" w:rsidP="00736DD7">
      <w:pPr>
        <w:rPr>
          <w:rFonts w:ascii="Verdana" w:eastAsiaTheme="minorEastAsia" w:hAnsi="Verdana"/>
          <w:color w:val="4F81BD"/>
          <w:sz w:val="20"/>
          <w:szCs w:val="20"/>
          <w:lang w:val="sv-SE" w:eastAsia="zh-CN"/>
        </w:rPr>
      </w:pPr>
    </w:p>
    <w:p w:rsidR="004C32EB" w:rsidRDefault="004C32EB" w:rsidP="00736DD7">
      <w:pPr>
        <w:rPr>
          <w:rFonts w:ascii="Verdana" w:eastAsiaTheme="minorEastAsia" w:hAnsi="Verdana"/>
          <w:color w:val="4F81BD"/>
          <w:sz w:val="20"/>
          <w:szCs w:val="20"/>
          <w:lang w:val="sv-SE" w:eastAsia="zh-CN"/>
        </w:rPr>
      </w:pPr>
    </w:p>
    <w:p w:rsidR="002D788C" w:rsidRDefault="002D788C" w:rsidP="00736DD7">
      <w:pPr>
        <w:rPr>
          <w:rFonts w:ascii="Verdana" w:eastAsiaTheme="minorEastAsia" w:hAnsi="Verdana"/>
          <w:color w:val="4F81BD"/>
          <w:sz w:val="20"/>
          <w:szCs w:val="20"/>
          <w:lang w:val="sv-SE" w:eastAsia="zh-CN"/>
        </w:rPr>
      </w:pPr>
    </w:p>
    <w:p w:rsidR="002D788C" w:rsidRDefault="002D788C" w:rsidP="00736DD7">
      <w:pPr>
        <w:rPr>
          <w:rFonts w:ascii="Verdana" w:eastAsiaTheme="minorEastAsia" w:hAnsi="Verdana"/>
          <w:color w:val="4F81BD"/>
          <w:sz w:val="20"/>
          <w:szCs w:val="20"/>
          <w:lang w:val="sv-SE" w:eastAsia="zh-CN"/>
        </w:rPr>
      </w:pPr>
    </w:p>
    <w:p w:rsidR="00297731" w:rsidRPr="007803BF" w:rsidRDefault="008B364D" w:rsidP="00376D92">
      <w:pPr>
        <w:pStyle w:val="a6"/>
        <w:spacing w:before="0" w:beforeAutospacing="0" w:after="0" w:afterAutospacing="0"/>
        <w:rPr>
          <w:rFonts w:ascii="Verdana" w:hAnsi="Verdana"/>
          <w:sz w:val="18"/>
          <w:szCs w:val="18"/>
          <w:lang w:eastAsia="zh-CN"/>
        </w:rPr>
      </w:pPr>
      <w:r>
        <w:rPr>
          <w:rFonts w:ascii="Verdana" w:eastAsiaTheme="minorEastAsia" w:hAnsi="Verdana" w:hint="eastAsia"/>
          <w:b/>
          <w:color w:val="339966"/>
          <w:sz w:val="18"/>
          <w:szCs w:val="18"/>
          <w:lang w:eastAsia="zh-CN"/>
        </w:rPr>
        <w:lastRenderedPageBreak/>
        <w:t>国</w:t>
      </w:r>
      <w:r w:rsidR="002D788C">
        <w:rPr>
          <w:rFonts w:ascii="Verdana" w:eastAsiaTheme="minorEastAsia" w:hAnsi="Verdana" w:hint="eastAsia"/>
          <w:b/>
          <w:color w:val="339966"/>
          <w:sz w:val="18"/>
          <w:szCs w:val="18"/>
          <w:lang w:eastAsia="zh-CN"/>
        </w:rPr>
        <w:t>际</w:t>
      </w:r>
      <w:r>
        <w:rPr>
          <w:rFonts w:ascii="Verdana" w:eastAsiaTheme="minorEastAsia" w:hAnsi="Verdana" w:hint="eastAsia"/>
          <w:b/>
          <w:color w:val="339966"/>
          <w:sz w:val="18"/>
          <w:szCs w:val="18"/>
          <w:lang w:eastAsia="zh-CN"/>
        </w:rPr>
        <w:t>图书馆协会和机构联合会</w:t>
      </w:r>
      <w:r w:rsidR="00297731" w:rsidRPr="008B364D">
        <w:rPr>
          <w:rFonts w:ascii="Verdana" w:hAnsi="Verdana"/>
          <w:sz w:val="18"/>
          <w:szCs w:val="18"/>
          <w:lang w:val="sv-SE" w:eastAsia="zh-CN"/>
        </w:rPr>
        <w:t xml:space="preserve"> (</w:t>
      </w:r>
      <w:r>
        <w:rPr>
          <w:rFonts w:ascii="Verdana" w:eastAsiaTheme="minorEastAsia" w:hAnsi="Verdana" w:hint="eastAsia"/>
          <w:sz w:val="18"/>
          <w:szCs w:val="18"/>
          <w:lang w:val="sv-SE" w:eastAsia="zh-CN"/>
        </w:rPr>
        <w:t>国际图联</w:t>
      </w:r>
      <w:r w:rsidR="00297731" w:rsidRPr="008B364D">
        <w:rPr>
          <w:rFonts w:ascii="Verdana" w:hAnsi="Verdana"/>
          <w:sz w:val="18"/>
          <w:szCs w:val="18"/>
          <w:lang w:val="sv-SE" w:eastAsia="zh-CN"/>
        </w:rPr>
        <w:t>)</w:t>
      </w:r>
      <w:r w:rsidR="003F27CB">
        <w:rPr>
          <w:rFonts w:ascii="Verdana" w:eastAsiaTheme="minorEastAsia" w:hAnsi="Verdana" w:hint="eastAsia"/>
          <w:sz w:val="18"/>
          <w:szCs w:val="18"/>
          <w:lang w:val="sv-SE" w:eastAsia="zh-CN"/>
        </w:rPr>
        <w:t>是代表全球图书馆和信息界及其用户利益的国际机构。它代表着全球图书馆界和信息界的呼声。国际图联是独立的、国际化的</w:t>
      </w:r>
      <w:r w:rsidR="002D788C">
        <w:rPr>
          <w:rFonts w:ascii="Verdana" w:eastAsiaTheme="minorEastAsia" w:hAnsi="Verdana" w:hint="eastAsia"/>
          <w:sz w:val="18"/>
          <w:szCs w:val="18"/>
          <w:lang w:val="sv-SE" w:eastAsia="zh-CN"/>
        </w:rPr>
        <w:t>、</w:t>
      </w:r>
      <w:r w:rsidR="003F27CB">
        <w:rPr>
          <w:rFonts w:ascii="Verdana" w:eastAsiaTheme="minorEastAsia" w:hAnsi="Verdana" w:hint="eastAsia"/>
          <w:sz w:val="18"/>
          <w:szCs w:val="18"/>
          <w:lang w:val="sv-SE" w:eastAsia="zh-CN"/>
        </w:rPr>
        <w:t>非政府、非盈利的组织。</w:t>
      </w:r>
    </w:p>
    <w:p w:rsidR="00297731" w:rsidRPr="007803BF" w:rsidRDefault="008B364D" w:rsidP="00615811">
      <w:pPr>
        <w:pStyle w:val="a6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eastAsiaTheme="minorEastAsia" w:hAnsi="Verdana" w:hint="eastAsia"/>
          <w:sz w:val="18"/>
          <w:szCs w:val="18"/>
          <w:lang w:eastAsia="zh-CN"/>
        </w:rPr>
        <w:t>我们的目标是</w:t>
      </w:r>
      <w:r w:rsidR="00297731" w:rsidRPr="007803BF">
        <w:rPr>
          <w:rFonts w:ascii="Verdana" w:hAnsi="Verdana"/>
          <w:sz w:val="18"/>
          <w:szCs w:val="18"/>
        </w:rPr>
        <w:t xml:space="preserve">: </w:t>
      </w:r>
    </w:p>
    <w:p w:rsidR="00297731" w:rsidRPr="007803BF" w:rsidRDefault="00173287" w:rsidP="00615811">
      <w:pPr>
        <w:numPr>
          <w:ilvl w:val="0"/>
          <w:numId w:val="17"/>
        </w:numPr>
        <w:rPr>
          <w:rFonts w:ascii="Verdana" w:hAnsi="Verdana"/>
          <w:sz w:val="18"/>
          <w:szCs w:val="18"/>
          <w:lang w:eastAsia="zh-CN"/>
        </w:rPr>
      </w:pPr>
      <w:r>
        <w:rPr>
          <w:rFonts w:ascii="Verdana" w:eastAsiaTheme="minorEastAsia" w:hAnsi="Verdana" w:hint="eastAsia"/>
          <w:sz w:val="18"/>
          <w:szCs w:val="18"/>
          <w:lang w:eastAsia="zh-CN"/>
        </w:rPr>
        <w:t>提供高标准的图书馆和信息服务</w:t>
      </w:r>
    </w:p>
    <w:p w:rsidR="00297731" w:rsidRPr="007803BF" w:rsidRDefault="00E35841" w:rsidP="00297731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18"/>
          <w:szCs w:val="18"/>
          <w:lang w:eastAsia="zh-CN"/>
        </w:rPr>
      </w:pPr>
      <w:r>
        <w:rPr>
          <w:rFonts w:ascii="Verdana" w:eastAsiaTheme="minorEastAsia" w:hAnsi="Verdana" w:hint="eastAsia"/>
          <w:sz w:val="18"/>
          <w:szCs w:val="18"/>
          <w:lang w:eastAsia="zh-CN"/>
        </w:rPr>
        <w:t>促进全社会对图书馆和信息服务价值的广泛理解</w:t>
      </w:r>
      <w:r w:rsidR="00297731" w:rsidRPr="007803BF">
        <w:rPr>
          <w:rFonts w:ascii="Verdana" w:hAnsi="Verdana"/>
          <w:sz w:val="18"/>
          <w:szCs w:val="18"/>
          <w:lang w:eastAsia="zh-CN"/>
        </w:rPr>
        <w:t xml:space="preserve"> </w:t>
      </w:r>
    </w:p>
    <w:p w:rsidR="00736DD7" w:rsidRPr="00615811" w:rsidRDefault="005A6140" w:rsidP="00736DD7">
      <w:pPr>
        <w:numPr>
          <w:ilvl w:val="0"/>
          <w:numId w:val="17"/>
        </w:numPr>
        <w:spacing w:before="100" w:beforeAutospacing="1" w:after="100" w:afterAutospacing="1"/>
        <w:ind w:left="714"/>
        <w:rPr>
          <w:rFonts w:ascii="Verdana" w:hAnsi="Verdana"/>
          <w:b/>
          <w:sz w:val="18"/>
          <w:szCs w:val="18"/>
          <w:lang w:val="sv-SE" w:eastAsia="zh-CN"/>
        </w:rPr>
      </w:pPr>
      <w:r w:rsidRPr="005A6140">
        <w:rPr>
          <w:noProof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3.8pt;margin-top:27.6pt;width:175.1pt;height:84.45pt;z-index:251655168" stroked="f">
            <v:textbox style="mso-next-textbox:#_x0000_s1035">
              <w:txbxContent>
                <w:p w:rsidR="00376D92" w:rsidRPr="007B0A9C" w:rsidRDefault="007B0A9C">
                  <w:pPr>
                    <w:rPr>
                      <w:rFonts w:ascii="Verdana" w:eastAsiaTheme="minorEastAsia" w:hAnsi="Verdana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Verdana" w:eastAsiaTheme="minorEastAsia" w:hAnsi="Verdana" w:hint="eastAsia"/>
                      <w:b/>
                      <w:sz w:val="18"/>
                      <w:szCs w:val="18"/>
                      <w:lang w:eastAsia="zh-CN"/>
                    </w:rPr>
                    <w:t>地址</w:t>
                  </w:r>
                  <w:r w:rsidR="002D788C">
                    <w:rPr>
                      <w:rFonts w:ascii="Verdana" w:eastAsiaTheme="minorEastAsia" w:hAnsi="Verdana" w:hint="eastAsia"/>
                      <w:b/>
                      <w:sz w:val="18"/>
                      <w:szCs w:val="18"/>
                      <w:lang w:eastAsia="zh-CN"/>
                    </w:rPr>
                    <w:t>：</w:t>
                  </w:r>
                </w:p>
                <w:p w:rsidR="00376D92" w:rsidRPr="00376D92" w:rsidRDefault="00376D9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76D92">
                    <w:rPr>
                      <w:rFonts w:ascii="Verdana" w:hAnsi="Verdana"/>
                      <w:sz w:val="18"/>
                      <w:szCs w:val="18"/>
                    </w:rPr>
                    <w:t>P.O.Box 95312</w:t>
                  </w:r>
                </w:p>
                <w:p w:rsidR="00376D92" w:rsidRPr="00376D92" w:rsidRDefault="00376D9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76D92">
                    <w:rPr>
                      <w:rFonts w:ascii="Verdana" w:hAnsi="Verdana"/>
                      <w:sz w:val="18"/>
                      <w:szCs w:val="18"/>
                    </w:rPr>
                    <w:t xml:space="preserve">2509 CH The Hague </w:t>
                  </w:r>
                </w:p>
                <w:p w:rsidR="00376D92" w:rsidRPr="00376D92" w:rsidRDefault="00376D9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76D92">
                    <w:rPr>
                      <w:rFonts w:ascii="Verdana" w:hAnsi="Verdana"/>
                      <w:sz w:val="18"/>
                      <w:szCs w:val="18"/>
                    </w:rPr>
                    <w:t>Netherlands</w:t>
                  </w:r>
                </w:p>
                <w:p w:rsidR="00376D92" w:rsidRPr="00376D92" w:rsidRDefault="007B0A9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eastAsiaTheme="minorEastAsia" w:hAnsi="Verdana" w:hint="eastAsia"/>
                      <w:sz w:val="18"/>
                      <w:szCs w:val="18"/>
                      <w:lang w:eastAsia="zh-CN"/>
                    </w:rPr>
                    <w:t>电话</w:t>
                  </w:r>
                  <w:r w:rsidR="00376D92" w:rsidRPr="00376D92">
                    <w:rPr>
                      <w:rFonts w:ascii="Verdana" w:hAnsi="Verdana"/>
                      <w:sz w:val="18"/>
                      <w:szCs w:val="18"/>
                    </w:rPr>
                    <w:t>: +31703140884</w:t>
                  </w:r>
                </w:p>
                <w:p w:rsidR="00376D92" w:rsidRPr="00376D92" w:rsidRDefault="007B0A9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eastAsiaTheme="minorEastAsia" w:hAnsi="Verdana" w:hint="eastAsia"/>
                      <w:sz w:val="18"/>
                      <w:szCs w:val="18"/>
                      <w:lang w:eastAsia="zh-CN"/>
                    </w:rPr>
                    <w:t>传真</w:t>
                  </w:r>
                  <w:r w:rsidR="00376D92" w:rsidRPr="00376D92">
                    <w:rPr>
                      <w:rFonts w:ascii="Verdana" w:hAnsi="Verdana"/>
                      <w:sz w:val="18"/>
                      <w:szCs w:val="18"/>
                    </w:rPr>
                    <w:t>: +31703834827</w:t>
                  </w:r>
                </w:p>
                <w:p w:rsidR="00376D92" w:rsidRPr="00376D92" w:rsidRDefault="00376D92">
                  <w:pPr>
                    <w:rPr>
                      <w:rFonts w:ascii="Verdana" w:hAnsi="Verdana"/>
                      <w:color w:val="0070C0"/>
                      <w:sz w:val="18"/>
                      <w:szCs w:val="18"/>
                    </w:rPr>
                  </w:pPr>
                  <w:r w:rsidRPr="00376D92">
                    <w:rPr>
                      <w:rFonts w:ascii="Verdana" w:hAnsi="Verdana"/>
                      <w:color w:val="0070C0"/>
                      <w:sz w:val="18"/>
                      <w:szCs w:val="18"/>
                    </w:rPr>
                    <w:t>ifla@ifla.org</w:t>
                  </w:r>
                  <w:r>
                    <w:rPr>
                      <w:rFonts w:ascii="Verdana" w:hAnsi="Verdana"/>
                      <w:color w:val="0070C0"/>
                      <w:sz w:val="18"/>
                      <w:szCs w:val="18"/>
                    </w:rPr>
                    <w:t xml:space="preserve">     </w:t>
                  </w:r>
                  <w:r w:rsidRPr="00376D92">
                    <w:rPr>
                      <w:rFonts w:ascii="Verdana" w:hAnsi="Verdana"/>
                      <w:color w:val="0070C0"/>
                      <w:sz w:val="18"/>
                      <w:szCs w:val="18"/>
                    </w:rPr>
                    <w:t>www.ifla.org</w:t>
                  </w:r>
                </w:p>
              </w:txbxContent>
            </v:textbox>
          </v:shape>
        </w:pict>
      </w:r>
      <w:r w:rsidR="003F27CB">
        <w:rPr>
          <w:rFonts w:ascii="Verdana" w:eastAsiaTheme="minorEastAsia" w:hAnsi="Verdana" w:hint="eastAsia"/>
          <w:sz w:val="18"/>
          <w:szCs w:val="18"/>
          <w:lang w:eastAsia="zh-CN"/>
        </w:rPr>
        <w:t>代表</w:t>
      </w:r>
      <w:r w:rsidR="00E35841">
        <w:rPr>
          <w:rFonts w:ascii="Verdana" w:eastAsiaTheme="minorEastAsia" w:hAnsi="Verdana" w:hint="eastAsia"/>
          <w:sz w:val="18"/>
          <w:szCs w:val="18"/>
          <w:lang w:eastAsia="zh-CN"/>
        </w:rPr>
        <w:t>全体会员</w:t>
      </w:r>
      <w:r w:rsidR="003F27CB">
        <w:rPr>
          <w:rFonts w:ascii="Verdana" w:eastAsiaTheme="minorEastAsia" w:hAnsi="Verdana" w:hint="eastAsia"/>
          <w:sz w:val="18"/>
          <w:szCs w:val="18"/>
          <w:lang w:eastAsia="zh-CN"/>
        </w:rPr>
        <w:t>的利益</w:t>
      </w:r>
      <w:r w:rsidR="00297731" w:rsidRPr="00615811">
        <w:rPr>
          <w:rFonts w:ascii="Verdana" w:hAnsi="Verdana"/>
          <w:sz w:val="18"/>
          <w:szCs w:val="18"/>
          <w:lang w:eastAsia="zh-CN"/>
        </w:rPr>
        <w:t xml:space="preserve"> </w:t>
      </w:r>
    </w:p>
    <w:p w:rsidR="000E3590" w:rsidRPr="00A2380D" w:rsidRDefault="001C7426" w:rsidP="00376D92">
      <w:pPr>
        <w:rPr>
          <w:rFonts w:ascii="Verdana" w:hAnsi="Verdana"/>
          <w:b/>
          <w:lang w:val="sv-SE"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685800" cy="762000"/>
            <wp:effectExtent l="19050" t="0" r="0" b="0"/>
            <wp:docPr id="1" name="Picture 3" descr="ifla LOGO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SHAD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90" w:rsidRPr="00A2380D" w:rsidRDefault="000E3590" w:rsidP="000E3590">
      <w:pPr>
        <w:spacing w:line="320" w:lineRule="exact"/>
        <w:rPr>
          <w:rFonts w:ascii="Verdana" w:hAnsi="Verdana"/>
          <w:b/>
          <w:lang w:val="sv-SE" w:eastAsia="zh-CN"/>
        </w:rPr>
      </w:pPr>
    </w:p>
    <w:p w:rsidR="00615811" w:rsidRDefault="00615811" w:rsidP="000E3590">
      <w:pPr>
        <w:spacing w:line="320" w:lineRule="exact"/>
        <w:rPr>
          <w:rFonts w:ascii="Verdana" w:hAnsi="Verdana"/>
          <w:b/>
          <w:color w:val="339966"/>
          <w:lang w:val="sv-SE" w:eastAsia="zh-CN"/>
        </w:rPr>
      </w:pPr>
    </w:p>
    <w:p w:rsidR="007A3448" w:rsidRDefault="007A3448" w:rsidP="000E3590">
      <w:pPr>
        <w:spacing w:line="320" w:lineRule="exact"/>
        <w:rPr>
          <w:rFonts w:ascii="Verdana" w:eastAsiaTheme="minorEastAsia" w:hAnsi="Verdana"/>
          <w:b/>
          <w:color w:val="339966"/>
          <w:lang w:val="sv-SE" w:eastAsia="zh-CN"/>
        </w:rPr>
      </w:pPr>
    </w:p>
    <w:p w:rsidR="007B0A9C" w:rsidRDefault="007B0A9C" w:rsidP="000E3590">
      <w:pPr>
        <w:spacing w:line="320" w:lineRule="exact"/>
        <w:rPr>
          <w:rFonts w:ascii="Verdana" w:eastAsiaTheme="minorEastAsia" w:hAnsi="Verdana"/>
          <w:b/>
          <w:color w:val="339966"/>
          <w:lang w:val="sv-SE" w:eastAsia="zh-CN"/>
        </w:rPr>
      </w:pPr>
    </w:p>
    <w:p w:rsidR="007B0A9C" w:rsidRPr="007B0A9C" w:rsidRDefault="007B0A9C" w:rsidP="000E3590">
      <w:pPr>
        <w:spacing w:line="320" w:lineRule="exact"/>
        <w:rPr>
          <w:rFonts w:ascii="Verdana" w:eastAsiaTheme="minorEastAsia" w:hAnsi="Verdana"/>
          <w:b/>
          <w:color w:val="339966"/>
          <w:lang w:val="sv-SE" w:eastAsia="zh-CN"/>
        </w:rPr>
      </w:pPr>
    </w:p>
    <w:p w:rsidR="000E3590" w:rsidRPr="007B0A9C" w:rsidRDefault="007B0A9C" w:rsidP="000E3590">
      <w:pPr>
        <w:spacing w:line="320" w:lineRule="exact"/>
        <w:rPr>
          <w:rFonts w:ascii="Verdana" w:eastAsiaTheme="minorEastAsia" w:hAnsi="Verdana"/>
          <w:b/>
          <w:color w:val="339966"/>
          <w:lang w:val="sv-SE" w:eastAsia="zh-CN"/>
        </w:rPr>
      </w:pPr>
      <w:r>
        <w:rPr>
          <w:rFonts w:ascii="Verdana" w:eastAsiaTheme="minorEastAsia" w:hAnsi="Verdana" w:hint="eastAsia"/>
          <w:b/>
          <w:color w:val="339966"/>
          <w:lang w:val="sv-SE" w:eastAsia="zh-CN"/>
        </w:rPr>
        <w:t>素养与阅读专业组联系人（</w:t>
      </w:r>
      <w:r>
        <w:rPr>
          <w:rFonts w:ascii="Verdana" w:eastAsiaTheme="minorEastAsia" w:hAnsi="Verdana" w:hint="eastAsia"/>
          <w:b/>
          <w:color w:val="339966"/>
          <w:lang w:val="sv-SE" w:eastAsia="zh-CN"/>
        </w:rPr>
        <w:t>2009-2011</w:t>
      </w:r>
      <w:r>
        <w:rPr>
          <w:rFonts w:ascii="Verdana" w:eastAsiaTheme="minorEastAsia" w:hAnsi="Verdana" w:hint="eastAsia"/>
          <w:b/>
          <w:color w:val="339966"/>
          <w:lang w:val="sv-SE" w:eastAsia="zh-CN"/>
        </w:rPr>
        <w:t>）：</w:t>
      </w:r>
    </w:p>
    <w:p w:rsidR="000E3590" w:rsidRPr="00376D92" w:rsidRDefault="000E3590" w:rsidP="00376D92">
      <w:pPr>
        <w:rPr>
          <w:rFonts w:ascii="Verdana" w:hAnsi="Verdana"/>
          <w:sz w:val="16"/>
          <w:szCs w:val="16"/>
          <w:lang w:val="sv-SE" w:eastAsia="zh-CN"/>
        </w:rPr>
      </w:pPr>
    </w:p>
    <w:p w:rsidR="007A3448" w:rsidRPr="008C2788" w:rsidRDefault="007D1331" w:rsidP="007A3448">
      <w:pPr>
        <w:autoSpaceDE w:val="0"/>
        <w:autoSpaceDN w:val="0"/>
        <w:adjustRightInd w:val="0"/>
        <w:rPr>
          <w:rFonts w:ascii="Verdana" w:eastAsia="宋体" w:hAnsi="Verdana" w:cs="Verdana-Italic"/>
          <w:i/>
          <w:iCs/>
          <w:color w:val="231F20"/>
          <w:sz w:val="18"/>
          <w:szCs w:val="18"/>
          <w:lang w:val="nb-NO" w:eastAsia="zh-CN"/>
        </w:rPr>
      </w:pPr>
      <w:bookmarkStart w:id="2" w:name="OLE_LINK15"/>
      <w:bookmarkStart w:id="3" w:name="OLE_LINK16"/>
      <w:r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nb-NO" w:eastAsia="zh-CN"/>
        </w:rPr>
        <w:t>莱科尼</w:t>
      </w:r>
      <w:r w:rsidRPr="007D1331"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nb-NO" w:eastAsia="zh-CN"/>
        </w:rPr>
        <w:t>•</w:t>
      </w:r>
      <w:r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nb-NO" w:eastAsia="zh-CN"/>
        </w:rPr>
        <w:t>茵德加特</w:t>
      </w:r>
      <w:r w:rsidR="003B46D0"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nb-NO" w:eastAsia="zh-CN"/>
        </w:rPr>
        <w:t>（</w:t>
      </w:r>
      <w:r w:rsidR="007A3448" w:rsidRPr="008C2788">
        <w:rPr>
          <w:rFonts w:ascii="Verdana" w:eastAsia="宋体" w:hAnsi="Verdana" w:cs="Verdana-Bold"/>
          <w:b/>
          <w:bCs/>
          <w:color w:val="231F20"/>
          <w:sz w:val="18"/>
          <w:szCs w:val="18"/>
          <w:lang w:val="nb-NO" w:eastAsia="zh-CN"/>
        </w:rPr>
        <w:t>Leikny H. Indergaard</w:t>
      </w:r>
      <w:bookmarkEnd w:id="2"/>
      <w:bookmarkEnd w:id="3"/>
      <w:r w:rsidR="003B46D0"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nb-NO" w:eastAsia="zh-CN"/>
        </w:rPr>
        <w:t>）</w:t>
      </w:r>
      <w:r w:rsidR="007A3448" w:rsidRPr="008C2788">
        <w:rPr>
          <w:rFonts w:ascii="Verdana" w:eastAsia="宋体" w:hAnsi="Verdana" w:cs="Verdana"/>
          <w:color w:val="231F20"/>
          <w:sz w:val="18"/>
          <w:szCs w:val="18"/>
          <w:lang w:val="nb-NO" w:eastAsia="zh-CN"/>
        </w:rPr>
        <w:t xml:space="preserve">, </w:t>
      </w:r>
      <w:r w:rsidR="002852FB">
        <w:rPr>
          <w:rFonts w:ascii="Verdana" w:eastAsia="宋体" w:hAnsi="Verdana" w:cs="Verdana-Italic" w:hint="eastAsia"/>
          <w:i/>
          <w:iCs/>
          <w:color w:val="231F20"/>
          <w:sz w:val="18"/>
          <w:szCs w:val="18"/>
          <w:lang w:val="nb-NO" w:eastAsia="zh-CN"/>
        </w:rPr>
        <w:t>主席</w:t>
      </w:r>
    </w:p>
    <w:p w:rsidR="007A3448" w:rsidRPr="008C2788" w:rsidRDefault="005A6140" w:rsidP="007A3448">
      <w:pPr>
        <w:autoSpaceDE w:val="0"/>
        <w:autoSpaceDN w:val="0"/>
        <w:adjustRightInd w:val="0"/>
        <w:rPr>
          <w:rFonts w:ascii="Verdana" w:eastAsia="宋体" w:hAnsi="Verdana" w:cs="Verdana-Italic"/>
          <w:iCs/>
          <w:color w:val="231F20"/>
          <w:sz w:val="18"/>
          <w:szCs w:val="18"/>
          <w:lang w:val="nb-NO"/>
        </w:rPr>
      </w:pPr>
      <w:hyperlink r:id="rId8" w:history="1">
        <w:r w:rsidR="007A3448" w:rsidRPr="008C2788">
          <w:rPr>
            <w:rStyle w:val="a5"/>
            <w:rFonts w:ascii="Verdana" w:eastAsia="宋体" w:hAnsi="Verdana" w:cs="Verdana-Italic"/>
            <w:iCs/>
            <w:sz w:val="18"/>
            <w:szCs w:val="18"/>
            <w:lang w:val="nb-NO"/>
          </w:rPr>
          <w:t>Leikny.Indergaard@bergen.kommune.no</w:t>
        </w:r>
      </w:hyperlink>
      <w:r w:rsidR="007A3448" w:rsidRPr="008C2788">
        <w:rPr>
          <w:rFonts w:ascii="Verdana" w:eastAsia="宋体" w:hAnsi="Verdana" w:cs="Verdana-Italic"/>
          <w:iCs/>
          <w:color w:val="231F20"/>
          <w:sz w:val="18"/>
          <w:szCs w:val="18"/>
          <w:lang w:val="nb-NO"/>
        </w:rPr>
        <w:t xml:space="preserve"> </w:t>
      </w:r>
    </w:p>
    <w:p w:rsidR="007A3448" w:rsidRPr="008C2788" w:rsidRDefault="007A3448" w:rsidP="007A3448">
      <w:pPr>
        <w:autoSpaceDE w:val="0"/>
        <w:autoSpaceDN w:val="0"/>
        <w:adjustRightInd w:val="0"/>
        <w:rPr>
          <w:rFonts w:ascii="Verdana" w:eastAsia="宋体" w:hAnsi="Verdana" w:cs="Verdana-Bold"/>
          <w:b/>
          <w:bCs/>
          <w:color w:val="231F20"/>
          <w:sz w:val="18"/>
          <w:szCs w:val="18"/>
          <w:lang w:val="nb-NO"/>
        </w:rPr>
      </w:pPr>
    </w:p>
    <w:p w:rsidR="001E7687" w:rsidRPr="003B46D0" w:rsidRDefault="007D1331" w:rsidP="007A3448">
      <w:pPr>
        <w:autoSpaceDE w:val="0"/>
        <w:autoSpaceDN w:val="0"/>
        <w:adjustRightInd w:val="0"/>
        <w:rPr>
          <w:rFonts w:ascii="Verdana" w:eastAsia="宋体" w:hAnsi="Verdana" w:cs="Verdana-Italic"/>
          <w:i/>
          <w:iCs/>
          <w:color w:val="231F20"/>
          <w:sz w:val="18"/>
          <w:szCs w:val="18"/>
          <w:lang w:val="sv-SE" w:eastAsia="zh-CN"/>
        </w:rPr>
      </w:pPr>
      <w:bookmarkStart w:id="4" w:name="OLE_LINK1"/>
      <w:bookmarkStart w:id="5" w:name="OLE_LINK2"/>
      <w:r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en-US" w:eastAsia="zh-CN"/>
        </w:rPr>
        <w:t>艾琳娜</w:t>
      </w:r>
      <w:r w:rsidRPr="007D1331"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nb-NO" w:eastAsia="zh-CN"/>
        </w:rPr>
        <w:t>•</w:t>
      </w:r>
      <w:r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en-US" w:eastAsia="zh-CN"/>
        </w:rPr>
        <w:t>科拉迪尼</w:t>
      </w:r>
      <w:r w:rsidR="003B46D0" w:rsidRPr="003B46D0"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nb-NO" w:eastAsia="zh-CN"/>
        </w:rPr>
        <w:t>（</w:t>
      </w:r>
      <w:r w:rsidR="001E7687" w:rsidRPr="003B46D0">
        <w:rPr>
          <w:rFonts w:ascii="Verdana" w:eastAsia="宋体" w:hAnsi="Verdana" w:cs="Verdana-Bold"/>
          <w:b/>
          <w:bCs/>
          <w:color w:val="231F20"/>
          <w:sz w:val="18"/>
          <w:szCs w:val="18"/>
          <w:lang w:val="sv-SE"/>
        </w:rPr>
        <w:t>Elena Corradini</w:t>
      </w:r>
      <w:bookmarkEnd w:id="4"/>
      <w:bookmarkEnd w:id="5"/>
      <w:r w:rsidR="003B46D0"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sv-SE" w:eastAsia="zh-CN"/>
        </w:rPr>
        <w:t>）</w:t>
      </w:r>
      <w:r w:rsidR="001E7687" w:rsidRPr="003B46D0">
        <w:rPr>
          <w:rFonts w:ascii="Verdana" w:eastAsia="宋体" w:hAnsi="Verdana" w:cs="Verdana"/>
          <w:color w:val="231F20"/>
          <w:sz w:val="18"/>
          <w:szCs w:val="18"/>
          <w:lang w:val="sv-SE"/>
        </w:rPr>
        <w:t xml:space="preserve">, </w:t>
      </w:r>
      <w:r w:rsidR="0085076D">
        <w:rPr>
          <w:rFonts w:ascii="Verdana" w:eastAsia="宋体" w:hAnsi="Verdana" w:cs="Verdana-Italic" w:hint="eastAsia"/>
          <w:i/>
          <w:iCs/>
          <w:color w:val="231F20"/>
          <w:sz w:val="18"/>
          <w:szCs w:val="18"/>
          <w:lang w:val="en-US" w:eastAsia="zh-CN"/>
        </w:rPr>
        <w:t>秘书和</w:t>
      </w:r>
      <w:r w:rsidR="00E35841">
        <w:rPr>
          <w:rFonts w:ascii="Verdana" w:eastAsia="宋体" w:hAnsi="Verdana" w:cs="Verdana-Italic" w:hint="eastAsia"/>
          <w:i/>
          <w:iCs/>
          <w:color w:val="231F20"/>
          <w:sz w:val="18"/>
          <w:szCs w:val="18"/>
          <w:lang w:val="en-US" w:eastAsia="zh-CN"/>
        </w:rPr>
        <w:t>司库</w:t>
      </w:r>
    </w:p>
    <w:p w:rsidR="007A3448" w:rsidRPr="003B46D0" w:rsidRDefault="005A6140" w:rsidP="007A3448">
      <w:pPr>
        <w:autoSpaceDE w:val="0"/>
        <w:autoSpaceDN w:val="0"/>
        <w:adjustRightInd w:val="0"/>
        <w:rPr>
          <w:rFonts w:ascii="Verdana" w:eastAsia="宋体" w:hAnsi="Verdana" w:cs="Verdana-Italic"/>
          <w:iCs/>
          <w:color w:val="231F20"/>
          <w:sz w:val="18"/>
          <w:szCs w:val="18"/>
          <w:lang w:val="nb-NO" w:eastAsia="zh-CN"/>
        </w:rPr>
      </w:pPr>
      <w:hyperlink r:id="rId9" w:history="1">
        <w:r w:rsidR="007A3448" w:rsidRPr="003B46D0">
          <w:rPr>
            <w:rStyle w:val="a5"/>
            <w:rFonts w:ascii="Verdana" w:eastAsia="宋体" w:hAnsi="Verdana" w:cs="Verdana-Italic"/>
            <w:iCs/>
            <w:sz w:val="18"/>
            <w:szCs w:val="18"/>
            <w:lang w:val="nb-NO" w:eastAsia="zh-CN"/>
          </w:rPr>
          <w:t>ecorradini67@gmail.com</w:t>
        </w:r>
      </w:hyperlink>
      <w:r w:rsidR="007A3448" w:rsidRPr="003B46D0">
        <w:rPr>
          <w:rFonts w:ascii="Verdana" w:eastAsia="宋体" w:hAnsi="Verdana" w:cs="Verdana-Italic"/>
          <w:iCs/>
          <w:color w:val="231F20"/>
          <w:sz w:val="18"/>
          <w:szCs w:val="18"/>
          <w:lang w:val="nb-NO" w:eastAsia="zh-CN"/>
        </w:rPr>
        <w:t xml:space="preserve"> </w:t>
      </w:r>
    </w:p>
    <w:p w:rsidR="007A3448" w:rsidRPr="003B46D0" w:rsidRDefault="007A3448" w:rsidP="007A3448">
      <w:pPr>
        <w:autoSpaceDE w:val="0"/>
        <w:autoSpaceDN w:val="0"/>
        <w:adjustRightInd w:val="0"/>
        <w:rPr>
          <w:rFonts w:ascii="Verdana" w:eastAsia="宋体" w:hAnsi="Verdana" w:cs="Verdana-Bold"/>
          <w:b/>
          <w:bCs/>
          <w:color w:val="231F20"/>
          <w:sz w:val="18"/>
          <w:szCs w:val="18"/>
          <w:lang w:val="nb-NO" w:eastAsia="zh-CN"/>
        </w:rPr>
      </w:pPr>
    </w:p>
    <w:p w:rsidR="001E7687" w:rsidRPr="003B46D0" w:rsidRDefault="007D1331" w:rsidP="007A3448">
      <w:pPr>
        <w:autoSpaceDE w:val="0"/>
        <w:autoSpaceDN w:val="0"/>
        <w:adjustRightInd w:val="0"/>
        <w:rPr>
          <w:rFonts w:ascii="Verdana" w:eastAsia="宋体" w:hAnsi="Verdana" w:cs="Verdana-Italic"/>
          <w:i/>
          <w:iCs/>
          <w:color w:val="231F20"/>
          <w:sz w:val="18"/>
          <w:szCs w:val="18"/>
          <w:lang w:val="nb-NO" w:eastAsia="zh-CN"/>
        </w:rPr>
      </w:pPr>
      <w:r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en-US" w:eastAsia="zh-CN"/>
        </w:rPr>
        <w:t>罗布</w:t>
      </w:r>
      <w:r w:rsidRPr="007D1331"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nb-NO" w:eastAsia="zh-CN"/>
        </w:rPr>
        <w:t>•</w:t>
      </w:r>
      <w:r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en-US" w:eastAsia="zh-CN"/>
        </w:rPr>
        <w:t>萨杨特</w:t>
      </w:r>
      <w:r w:rsidR="003B46D0" w:rsidRPr="003B46D0"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nb-NO" w:eastAsia="zh-CN"/>
        </w:rPr>
        <w:t>（</w:t>
      </w:r>
      <w:r w:rsidR="001E7687" w:rsidRPr="003B46D0">
        <w:rPr>
          <w:rFonts w:ascii="Verdana" w:eastAsia="宋体" w:hAnsi="Verdana" w:cs="Verdana-Bold"/>
          <w:b/>
          <w:bCs/>
          <w:color w:val="231F20"/>
          <w:sz w:val="18"/>
          <w:szCs w:val="18"/>
          <w:lang w:val="nb-NO" w:eastAsia="zh-CN"/>
        </w:rPr>
        <w:t xml:space="preserve">Rob </w:t>
      </w:r>
      <w:bookmarkStart w:id="6" w:name="OLE_LINK17"/>
      <w:bookmarkStart w:id="7" w:name="OLE_LINK18"/>
      <w:r w:rsidR="001E7687" w:rsidRPr="003B46D0">
        <w:rPr>
          <w:rFonts w:ascii="Verdana" w:eastAsia="宋体" w:hAnsi="Verdana" w:cs="Verdana-Bold"/>
          <w:b/>
          <w:bCs/>
          <w:color w:val="231F20"/>
          <w:sz w:val="18"/>
          <w:szCs w:val="18"/>
          <w:lang w:val="nb-NO" w:eastAsia="zh-CN"/>
        </w:rPr>
        <w:t>Sarjant</w:t>
      </w:r>
      <w:bookmarkEnd w:id="6"/>
      <w:bookmarkEnd w:id="7"/>
      <w:r w:rsidR="003B46D0" w:rsidRPr="003B46D0"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nb-NO" w:eastAsia="zh-CN"/>
        </w:rPr>
        <w:t>）</w:t>
      </w:r>
      <w:r w:rsidR="001E7687" w:rsidRPr="003B46D0">
        <w:rPr>
          <w:rFonts w:ascii="Verdana" w:eastAsia="宋体" w:hAnsi="Verdana" w:cs="Verdana-Bold"/>
          <w:b/>
          <w:bCs/>
          <w:color w:val="231F20"/>
          <w:sz w:val="18"/>
          <w:szCs w:val="18"/>
          <w:lang w:val="nb-NO" w:eastAsia="zh-CN"/>
        </w:rPr>
        <w:t xml:space="preserve">, </w:t>
      </w:r>
      <w:r w:rsidR="00802A3D">
        <w:rPr>
          <w:rFonts w:ascii="Verdana" w:eastAsia="宋体" w:hAnsi="Verdana" w:cs="Verdana-Italic" w:hint="eastAsia"/>
          <w:i/>
          <w:iCs/>
          <w:color w:val="231F20"/>
          <w:sz w:val="18"/>
          <w:szCs w:val="18"/>
          <w:lang w:val="en-US" w:eastAsia="zh-CN"/>
        </w:rPr>
        <w:t>信息协调员</w:t>
      </w:r>
    </w:p>
    <w:p w:rsidR="007A3448" w:rsidRPr="007A3448" w:rsidRDefault="005A6140" w:rsidP="007A3448">
      <w:pPr>
        <w:autoSpaceDE w:val="0"/>
        <w:autoSpaceDN w:val="0"/>
        <w:adjustRightInd w:val="0"/>
        <w:rPr>
          <w:rFonts w:ascii="Verdana" w:eastAsia="宋体" w:hAnsi="Verdana" w:cs="Verdana-Italic"/>
          <w:iCs/>
          <w:color w:val="231F20"/>
          <w:sz w:val="18"/>
          <w:szCs w:val="18"/>
          <w:lang w:val="en-US" w:eastAsia="zh-CN"/>
        </w:rPr>
      </w:pPr>
      <w:hyperlink r:id="rId10" w:history="1">
        <w:r w:rsidR="007A3448" w:rsidRPr="007A3027">
          <w:rPr>
            <w:rStyle w:val="a5"/>
            <w:rFonts w:ascii="Verdana" w:eastAsia="宋体" w:hAnsi="Verdana" w:cs="Verdana-Italic"/>
            <w:iCs/>
            <w:sz w:val="18"/>
            <w:szCs w:val="18"/>
            <w:lang w:val="en-US" w:eastAsia="zh-CN"/>
          </w:rPr>
          <w:t>robert.sarjant@yahoo.co.uk</w:t>
        </w:r>
      </w:hyperlink>
      <w:r w:rsidR="007A3448">
        <w:rPr>
          <w:rFonts w:ascii="Verdana" w:eastAsia="宋体" w:hAnsi="Verdana" w:cs="Verdana-Italic"/>
          <w:iCs/>
          <w:color w:val="231F20"/>
          <w:sz w:val="18"/>
          <w:szCs w:val="18"/>
          <w:lang w:val="en-US" w:eastAsia="zh-CN"/>
        </w:rPr>
        <w:t xml:space="preserve"> </w:t>
      </w:r>
    </w:p>
    <w:p w:rsidR="007A3448" w:rsidRPr="001E7687" w:rsidRDefault="007A3448" w:rsidP="007A3448">
      <w:pPr>
        <w:autoSpaceDE w:val="0"/>
        <w:autoSpaceDN w:val="0"/>
        <w:adjustRightInd w:val="0"/>
        <w:rPr>
          <w:rFonts w:ascii="Verdana" w:eastAsia="宋体" w:hAnsi="Verdana" w:cs="Verdana-Italic"/>
          <w:i/>
          <w:iCs/>
          <w:color w:val="231F20"/>
          <w:sz w:val="18"/>
          <w:szCs w:val="18"/>
          <w:lang w:val="en-US" w:eastAsia="zh-CN"/>
        </w:rPr>
      </w:pPr>
    </w:p>
    <w:p w:rsidR="007A3448" w:rsidRPr="007A3448" w:rsidRDefault="007D1331" w:rsidP="00D93325">
      <w:pPr>
        <w:rPr>
          <w:rFonts w:ascii="Verdana" w:hAnsi="Verdana"/>
          <w:noProof/>
          <w:sz w:val="18"/>
          <w:szCs w:val="18"/>
          <w:lang w:eastAsia="zh-CN"/>
        </w:rPr>
      </w:pPr>
      <w:r>
        <w:rPr>
          <w:rFonts w:ascii="Verdana" w:eastAsiaTheme="minorEastAsia" w:hAnsi="Verdana" w:hint="eastAsia"/>
          <w:b/>
          <w:noProof/>
          <w:sz w:val="18"/>
          <w:szCs w:val="18"/>
          <w:lang w:eastAsia="zh-CN"/>
        </w:rPr>
        <w:t>莱斯利</w:t>
      </w:r>
      <w:r w:rsidRPr="007D1331">
        <w:rPr>
          <w:rFonts w:ascii="Verdana" w:eastAsia="宋体" w:hAnsi="Verdana" w:cs="Verdana-Bold" w:hint="eastAsia"/>
          <w:b/>
          <w:bCs/>
          <w:color w:val="231F20"/>
          <w:sz w:val="18"/>
          <w:szCs w:val="18"/>
          <w:lang w:val="nb-NO" w:eastAsia="zh-CN"/>
        </w:rPr>
        <w:t>•</w:t>
      </w:r>
      <w:r>
        <w:rPr>
          <w:rFonts w:ascii="Verdana" w:eastAsiaTheme="minorEastAsia" w:hAnsi="Verdana" w:hint="eastAsia"/>
          <w:b/>
          <w:noProof/>
          <w:sz w:val="18"/>
          <w:szCs w:val="18"/>
          <w:lang w:eastAsia="zh-CN"/>
        </w:rPr>
        <w:t>法默尔</w:t>
      </w:r>
      <w:r w:rsidR="003B46D0">
        <w:rPr>
          <w:rFonts w:ascii="Verdana" w:eastAsiaTheme="minorEastAsia" w:hAnsi="Verdana" w:hint="eastAsia"/>
          <w:b/>
          <w:noProof/>
          <w:sz w:val="18"/>
          <w:szCs w:val="18"/>
          <w:lang w:eastAsia="zh-CN"/>
        </w:rPr>
        <w:t>（</w:t>
      </w:r>
      <w:r w:rsidR="007A3448" w:rsidRPr="007A3448">
        <w:rPr>
          <w:rFonts w:ascii="Verdana" w:hAnsi="Verdana"/>
          <w:b/>
          <w:noProof/>
          <w:sz w:val="18"/>
          <w:szCs w:val="18"/>
          <w:lang w:eastAsia="zh-CN"/>
        </w:rPr>
        <w:t>Lesley Farmer</w:t>
      </w:r>
      <w:r w:rsidR="003B46D0">
        <w:rPr>
          <w:rFonts w:ascii="Verdana" w:eastAsiaTheme="minorEastAsia" w:hAnsi="Verdana" w:hint="eastAsia"/>
          <w:b/>
          <w:noProof/>
          <w:sz w:val="18"/>
          <w:szCs w:val="18"/>
          <w:lang w:eastAsia="zh-CN"/>
        </w:rPr>
        <w:t>）</w:t>
      </w:r>
      <w:r w:rsidR="007A3448">
        <w:rPr>
          <w:rFonts w:ascii="Verdana" w:hAnsi="Verdana"/>
          <w:noProof/>
          <w:sz w:val="18"/>
          <w:szCs w:val="18"/>
          <w:lang w:eastAsia="zh-CN"/>
        </w:rPr>
        <w:t xml:space="preserve">, </w:t>
      </w:r>
      <w:r w:rsidR="007B0A9C">
        <w:rPr>
          <w:rFonts w:ascii="Verdana" w:eastAsiaTheme="minorEastAsia" w:hAnsi="Verdana" w:hint="eastAsia"/>
          <w:noProof/>
          <w:sz w:val="18"/>
          <w:szCs w:val="18"/>
          <w:lang w:eastAsia="zh-CN"/>
        </w:rPr>
        <w:t>专业组博客协调员</w:t>
      </w:r>
      <w:r w:rsidR="007A3448" w:rsidRPr="007A3448">
        <w:rPr>
          <w:rFonts w:ascii="Verdana" w:hAnsi="Verdana"/>
          <w:noProof/>
          <w:sz w:val="18"/>
          <w:szCs w:val="18"/>
          <w:lang w:eastAsia="zh-CN"/>
        </w:rPr>
        <w:t xml:space="preserve"> </w:t>
      </w:r>
    </w:p>
    <w:p w:rsidR="007A3448" w:rsidRDefault="005A6140" w:rsidP="00D93325">
      <w:pPr>
        <w:rPr>
          <w:rFonts w:ascii="Verdana" w:hAnsi="Verdana"/>
          <w:noProof/>
          <w:sz w:val="18"/>
          <w:szCs w:val="18"/>
        </w:rPr>
      </w:pPr>
      <w:hyperlink r:id="rId11" w:history="1">
        <w:r w:rsidR="007A3448" w:rsidRPr="007A3027">
          <w:rPr>
            <w:rStyle w:val="a5"/>
            <w:rFonts w:ascii="Verdana" w:hAnsi="Verdana"/>
            <w:noProof/>
            <w:sz w:val="18"/>
            <w:szCs w:val="18"/>
          </w:rPr>
          <w:t>http://blogs.ifla.org/literacy-reading/</w:t>
        </w:r>
      </w:hyperlink>
      <w:r w:rsidR="007A3448">
        <w:rPr>
          <w:rFonts w:ascii="Verdana" w:hAnsi="Verdana"/>
          <w:noProof/>
          <w:sz w:val="18"/>
          <w:szCs w:val="18"/>
        </w:rPr>
        <w:t xml:space="preserve"> </w:t>
      </w:r>
    </w:p>
    <w:p w:rsidR="007A3448" w:rsidRPr="006C5324" w:rsidRDefault="007A3448" w:rsidP="00D93325">
      <w:pPr>
        <w:rPr>
          <w:rFonts w:ascii="Verdana" w:hAnsi="Verdana"/>
          <w:noProof/>
          <w:sz w:val="18"/>
          <w:szCs w:val="18"/>
        </w:rPr>
      </w:pPr>
    </w:p>
    <w:p w:rsidR="007A3448" w:rsidRDefault="007A3448" w:rsidP="007803BF">
      <w:pPr>
        <w:rPr>
          <w:rFonts w:ascii="Verdana" w:hAnsi="Verdana"/>
          <w:sz w:val="16"/>
          <w:szCs w:val="16"/>
          <w:lang w:val="sv-SE"/>
        </w:rPr>
      </w:pPr>
    </w:p>
    <w:p w:rsidR="007B0A9C" w:rsidRDefault="002D788C" w:rsidP="007803BF">
      <w:pPr>
        <w:rPr>
          <w:rFonts w:ascii="Verdana" w:eastAsiaTheme="minorEastAsia" w:hAnsi="Verdana"/>
          <w:sz w:val="16"/>
          <w:szCs w:val="16"/>
          <w:lang w:val="sv-SE" w:eastAsia="zh-CN"/>
        </w:rPr>
      </w:pPr>
      <w:r>
        <w:rPr>
          <w:rFonts w:ascii="Verdana" w:eastAsiaTheme="minorEastAsia" w:hAnsi="Verdana" w:hint="eastAsia"/>
          <w:sz w:val="16"/>
          <w:szCs w:val="16"/>
          <w:lang w:val="sv-SE" w:eastAsia="zh-CN"/>
        </w:rPr>
        <w:t>常设</w:t>
      </w:r>
      <w:r w:rsidR="00BF3B6E">
        <w:rPr>
          <w:rFonts w:ascii="Verdana" w:eastAsiaTheme="minorEastAsia" w:hAnsi="Verdana" w:hint="eastAsia"/>
          <w:sz w:val="16"/>
          <w:szCs w:val="16"/>
          <w:lang w:val="sv-SE" w:eastAsia="zh-CN"/>
        </w:rPr>
        <w:t>委员</w:t>
      </w:r>
      <w:r w:rsidR="007B0A9C">
        <w:rPr>
          <w:rFonts w:ascii="Verdana" w:eastAsiaTheme="minorEastAsia" w:hAnsi="Verdana" w:hint="eastAsia"/>
          <w:sz w:val="16"/>
          <w:szCs w:val="16"/>
          <w:lang w:val="sv-SE" w:eastAsia="zh-CN"/>
        </w:rPr>
        <w:t>会</w:t>
      </w:r>
      <w:r w:rsidR="00E35841">
        <w:rPr>
          <w:rFonts w:ascii="Verdana" w:eastAsiaTheme="minorEastAsia" w:hAnsi="Verdana" w:hint="eastAsia"/>
          <w:sz w:val="16"/>
          <w:szCs w:val="16"/>
          <w:lang w:val="sv-SE" w:eastAsia="zh-CN"/>
        </w:rPr>
        <w:t>委员</w:t>
      </w:r>
      <w:r w:rsidR="007B0A9C">
        <w:rPr>
          <w:rFonts w:ascii="Verdana" w:eastAsiaTheme="minorEastAsia" w:hAnsi="Verdana" w:hint="eastAsia"/>
          <w:sz w:val="16"/>
          <w:szCs w:val="16"/>
          <w:lang w:val="sv-SE" w:eastAsia="zh-CN"/>
        </w:rPr>
        <w:t>：</w:t>
      </w:r>
    </w:p>
    <w:p w:rsidR="007803BF" w:rsidRPr="006C5324" w:rsidRDefault="005A6140" w:rsidP="007803BF">
      <w:pPr>
        <w:rPr>
          <w:rFonts w:ascii="Verdana" w:hAnsi="Verdana"/>
          <w:sz w:val="16"/>
          <w:szCs w:val="16"/>
          <w:lang w:val="sv-SE"/>
        </w:rPr>
      </w:pPr>
      <w:hyperlink r:id="rId12" w:history="1">
        <w:r w:rsidR="007A3448" w:rsidRPr="007A3027">
          <w:rPr>
            <w:rStyle w:val="a5"/>
            <w:rFonts w:ascii="Verdana" w:hAnsi="Verdana"/>
            <w:sz w:val="16"/>
            <w:szCs w:val="16"/>
            <w:lang w:val="sv-SE"/>
          </w:rPr>
          <w:t>http://www.ifla.org/en/literacy-and-reading/standing-committee</w:t>
        </w:r>
      </w:hyperlink>
      <w:r w:rsidR="007A3448">
        <w:rPr>
          <w:rFonts w:ascii="Verdana" w:hAnsi="Verdana"/>
          <w:sz w:val="16"/>
          <w:szCs w:val="16"/>
          <w:lang w:val="sv-SE"/>
        </w:rPr>
        <w:t xml:space="preserve"> </w:t>
      </w:r>
    </w:p>
    <w:p w:rsidR="000E3590" w:rsidRPr="006C5324" w:rsidRDefault="001C7426" w:rsidP="000E3590">
      <w:r>
        <w:rPr>
          <w:noProof/>
          <w:lang w:val="en-US" w:eastAsia="zh-CN"/>
        </w:rPr>
        <w:lastRenderedPageBreak/>
        <w:drawing>
          <wp:inline distT="0" distB="0" distL="0" distR="0">
            <wp:extent cx="685800" cy="762000"/>
            <wp:effectExtent l="19050" t="0" r="0" b="0"/>
            <wp:docPr id="2" name="Picture 3" descr="ifla LOGO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SHAD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90" w:rsidRPr="005F29A4" w:rsidRDefault="001C7426" w:rsidP="000E3590">
      <w:r>
        <w:rPr>
          <w:noProof/>
          <w:lang w:val="en-US" w:eastAsia="zh-CN"/>
        </w:rPr>
        <w:drawing>
          <wp:inline distT="0" distB="0" distL="0" distR="0">
            <wp:extent cx="3080385" cy="413385"/>
            <wp:effectExtent l="19050" t="0" r="57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90" w:rsidRPr="00A2380D" w:rsidRDefault="000E3590" w:rsidP="000E3590">
      <w:pPr>
        <w:spacing w:line="320" w:lineRule="exact"/>
        <w:rPr>
          <w:rFonts w:ascii="Verdana" w:hAnsi="Verdana"/>
          <w:b/>
          <w:lang w:val="sv-SE"/>
        </w:rPr>
      </w:pPr>
    </w:p>
    <w:p w:rsidR="000E3590" w:rsidRPr="00A2380D" w:rsidRDefault="000E3590" w:rsidP="000E3590">
      <w:pPr>
        <w:spacing w:line="320" w:lineRule="exact"/>
        <w:rPr>
          <w:rFonts w:ascii="Verdana" w:hAnsi="Verdana"/>
          <w:b/>
          <w:lang w:val="sv-SE"/>
        </w:rPr>
      </w:pPr>
    </w:p>
    <w:p w:rsidR="000E3590" w:rsidRPr="00A2380D" w:rsidRDefault="000E3590" w:rsidP="000E3590">
      <w:pPr>
        <w:spacing w:line="320" w:lineRule="exact"/>
        <w:rPr>
          <w:rFonts w:ascii="Verdana" w:hAnsi="Verdana"/>
          <w:b/>
          <w:lang w:val="sv-SE"/>
        </w:rPr>
      </w:pPr>
    </w:p>
    <w:p w:rsidR="00F27F81" w:rsidRPr="001E348F" w:rsidRDefault="005A6140" w:rsidP="00F27F81">
      <w:pPr>
        <w:rPr>
          <w:rFonts w:ascii="Verdana" w:hAnsi="Verdana"/>
          <w:b/>
          <w:color w:val="339966"/>
          <w:sz w:val="64"/>
          <w:szCs w:val="64"/>
          <w:lang w:val="sv-SE" w:eastAsia="zh-CN"/>
        </w:rPr>
      </w:pPr>
      <w:r w:rsidRPr="005A6140">
        <w:rPr>
          <w:rFonts w:ascii="Verdana" w:hAnsi="Verdana"/>
          <w:b/>
          <w:noProof/>
          <w:lang w:val="en-US"/>
        </w:rPr>
        <w:pict>
          <v:shape id="_x0000_s1040" type="#_x0000_t202" style="position:absolute;margin-left:210.25pt;margin-top:20.65pt;width:33.85pt;height:347.6pt;z-index:251659264" stroked="f" strokecolor="#396" strokeweight="0">
            <v:stroke dashstyle="1 1"/>
            <v:shadow on="t" offset="1pt" offset2="-2pt"/>
            <v:textbox style="layout-flow:vertical;mso-layout-flow-alt:bottom-to-top;mso-next-textbox:#_x0000_s1040">
              <w:txbxContent>
                <w:p w:rsidR="006F4ACC" w:rsidRPr="006F4ACC" w:rsidRDefault="006F4ACC" w:rsidP="006F4ACC">
                  <w:pPr>
                    <w:rPr>
                      <w:rFonts w:ascii="Verdana" w:hAnsi="Verdana"/>
                      <w:b/>
                      <w:color w:val="0070C0"/>
                      <w:sz w:val="28"/>
                      <w:szCs w:val="28"/>
                      <w:lang w:val="sv-SE"/>
                    </w:rPr>
                  </w:pPr>
                  <w:r w:rsidRPr="006F4ACC">
                    <w:rPr>
                      <w:rFonts w:ascii="Verdana" w:hAnsi="Verdana"/>
                      <w:b/>
                      <w:color w:val="0070C0"/>
                      <w:sz w:val="28"/>
                      <w:szCs w:val="28"/>
                      <w:lang w:val="sv-SE"/>
                    </w:rPr>
                    <w:t xml:space="preserve">www.ifla.org/en/literacy-and-reading </w:t>
                  </w:r>
                </w:p>
                <w:p w:rsidR="006F4ACC" w:rsidRPr="006F4ACC" w:rsidRDefault="006F4ACC" w:rsidP="006F4ACC">
                  <w:pPr>
                    <w:rPr>
                      <w:rFonts w:ascii="Verdana" w:hAnsi="Verdana"/>
                      <w:b/>
                      <w:color w:val="0070C0"/>
                      <w:sz w:val="28"/>
                      <w:szCs w:val="28"/>
                      <w:lang w:val="sv-SE"/>
                    </w:rPr>
                  </w:pPr>
                </w:p>
                <w:p w:rsidR="006F4ACC" w:rsidRDefault="006F4ACC" w:rsidP="006F4ACC"/>
              </w:txbxContent>
            </v:textbox>
          </v:shape>
        </w:pict>
      </w:r>
      <w:r w:rsidR="00CD33DF">
        <w:rPr>
          <w:rFonts w:ascii="Verdana" w:eastAsiaTheme="minorEastAsia" w:hAnsi="Verdana" w:hint="eastAsia"/>
          <w:b/>
          <w:color w:val="339966"/>
          <w:sz w:val="64"/>
          <w:szCs w:val="64"/>
          <w:lang w:val="sv-SE" w:eastAsia="zh-CN"/>
        </w:rPr>
        <w:t>素养与阅读</w:t>
      </w:r>
      <w:r w:rsidR="00F27F81" w:rsidRPr="001E348F">
        <w:rPr>
          <w:rFonts w:ascii="Verdana" w:hAnsi="Verdana"/>
          <w:b/>
          <w:color w:val="339966"/>
          <w:sz w:val="64"/>
          <w:szCs w:val="64"/>
          <w:lang w:val="sv-SE" w:eastAsia="zh-CN"/>
        </w:rPr>
        <w:t xml:space="preserve"> </w:t>
      </w:r>
    </w:p>
    <w:p w:rsidR="00F27F81" w:rsidRPr="00CD33DF" w:rsidRDefault="00CD33DF" w:rsidP="00F27F81">
      <w:pPr>
        <w:rPr>
          <w:rFonts w:ascii="Verdana" w:eastAsiaTheme="minorEastAsia" w:hAnsi="Verdana"/>
          <w:b/>
          <w:color w:val="339966"/>
          <w:sz w:val="64"/>
          <w:szCs w:val="64"/>
          <w:lang w:val="sv-SE" w:eastAsia="zh-CN"/>
        </w:rPr>
      </w:pPr>
      <w:r>
        <w:rPr>
          <w:rFonts w:ascii="Verdana" w:eastAsiaTheme="minorEastAsia" w:hAnsi="Verdana" w:hint="eastAsia"/>
          <w:b/>
          <w:color w:val="339966"/>
          <w:sz w:val="64"/>
          <w:szCs w:val="64"/>
          <w:lang w:val="sv-SE" w:eastAsia="zh-CN"/>
        </w:rPr>
        <w:t>专业组</w:t>
      </w:r>
    </w:p>
    <w:p w:rsidR="007B0A9C" w:rsidRDefault="007B0A9C" w:rsidP="00F27F81">
      <w:pPr>
        <w:rPr>
          <w:rFonts w:ascii="Verdana" w:eastAsiaTheme="minorEastAsia" w:hAnsi="Verdana"/>
          <w:b/>
          <w:color w:val="339966"/>
          <w:sz w:val="64"/>
          <w:szCs w:val="64"/>
          <w:lang w:val="sv-SE" w:eastAsia="zh-CN"/>
        </w:rPr>
      </w:pPr>
    </w:p>
    <w:p w:rsidR="000E3590" w:rsidRPr="007B0A9C" w:rsidRDefault="00F27F81" w:rsidP="00F27F81">
      <w:pPr>
        <w:rPr>
          <w:rFonts w:ascii="Verdana" w:eastAsiaTheme="minorEastAsia" w:hAnsi="Verdana"/>
          <w:b/>
          <w:color w:val="339966"/>
          <w:sz w:val="64"/>
          <w:szCs w:val="64"/>
          <w:lang w:val="sv-SE" w:eastAsia="zh-CN"/>
        </w:rPr>
      </w:pPr>
      <w:r w:rsidRPr="001E348F">
        <w:rPr>
          <w:rFonts w:ascii="Verdana" w:hAnsi="Verdana"/>
          <w:b/>
          <w:color w:val="339966"/>
          <w:sz w:val="64"/>
          <w:szCs w:val="64"/>
          <w:lang w:val="sv-SE" w:eastAsia="zh-CN"/>
        </w:rPr>
        <w:t xml:space="preserve"> </w:t>
      </w:r>
    </w:p>
    <w:p w:rsidR="000E3590" w:rsidRDefault="000E3590" w:rsidP="000E3590">
      <w:pPr>
        <w:spacing w:line="320" w:lineRule="exact"/>
        <w:rPr>
          <w:rFonts w:ascii="Verdana" w:hAnsi="Verdana"/>
          <w:b/>
          <w:lang w:val="sv-SE" w:eastAsia="zh-CN"/>
        </w:rPr>
      </w:pPr>
    </w:p>
    <w:p w:rsidR="001E348F" w:rsidRPr="007B0A9C" w:rsidRDefault="001E348F" w:rsidP="000E3590">
      <w:pPr>
        <w:spacing w:line="320" w:lineRule="exact"/>
        <w:rPr>
          <w:rFonts w:ascii="Verdana" w:eastAsiaTheme="minorEastAsia" w:hAnsi="Verdana"/>
          <w:b/>
          <w:lang w:val="sv-SE" w:eastAsia="zh-CN"/>
        </w:rPr>
      </w:pPr>
    </w:p>
    <w:p w:rsidR="008E0F53" w:rsidRDefault="008E0F53" w:rsidP="000E3590">
      <w:pPr>
        <w:spacing w:line="320" w:lineRule="exact"/>
        <w:rPr>
          <w:rFonts w:ascii="Verdana" w:hAnsi="Verdana"/>
          <w:b/>
          <w:lang w:val="sv-SE" w:eastAsia="zh-CN"/>
        </w:rPr>
      </w:pPr>
    </w:p>
    <w:p w:rsidR="008E0F53" w:rsidRDefault="005A6140" w:rsidP="000E3590">
      <w:pPr>
        <w:spacing w:line="320" w:lineRule="exact"/>
        <w:rPr>
          <w:rFonts w:ascii="Verdana" w:hAnsi="Verdana"/>
          <w:b/>
          <w:lang w:val="sv-SE" w:eastAsia="zh-CN"/>
        </w:rPr>
      </w:pPr>
      <w:r>
        <w:rPr>
          <w:rFonts w:ascii="Verdana" w:hAnsi="Verdana"/>
          <w:b/>
          <w:noProof/>
          <w:lang w:val="en-US"/>
        </w:rPr>
        <w:pict>
          <v:shape id="_x0000_s1037" type="#_x0000_t202" style="position:absolute;margin-left:9.7pt;margin-top:11.7pt;width:193.7pt;height:138.35pt;z-index:251656192" strokecolor="#396">
            <v:stroke dashstyle="1 1"/>
            <v:textbox>
              <w:txbxContent>
                <w:p w:rsidR="008E0F53" w:rsidRPr="00277AF1" w:rsidRDefault="00277AF1" w:rsidP="00784B47">
                  <w:pPr>
                    <w:spacing w:before="60"/>
                    <w:rPr>
                      <w:rFonts w:ascii="Verdana" w:eastAsiaTheme="minorEastAsia" w:hAnsi="Verdana"/>
                      <w:i/>
                      <w:sz w:val="20"/>
                      <w:szCs w:val="20"/>
                      <w:lang w:val="sv-SE" w:eastAsia="zh-CN"/>
                    </w:rPr>
                  </w:pPr>
                  <w:bookmarkStart w:id="8" w:name="OLE_LINK5"/>
                  <w:bookmarkStart w:id="9" w:name="OLE_LINK6"/>
                  <w:bookmarkStart w:id="10" w:name="_Hlk347585359"/>
                  <w:r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与我们分享你</w:t>
                  </w:r>
                  <w:r w:rsidR="00E35841"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对纸本时代和信息时代</w:t>
                  </w:r>
                  <w:r w:rsidR="00BC39C3"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阅</w:t>
                  </w:r>
                  <w:r w:rsidR="00E35841"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读和信息素养的策略！</w:t>
                  </w:r>
                </w:p>
                <w:p w:rsidR="006F4ACC" w:rsidRPr="00277AF1" w:rsidRDefault="00E35841" w:rsidP="00784B47">
                  <w:pPr>
                    <w:spacing w:before="60"/>
                    <w:rPr>
                      <w:rFonts w:ascii="Verdana" w:eastAsiaTheme="minorEastAsia" w:hAnsi="Verdana"/>
                      <w:i/>
                      <w:sz w:val="20"/>
                      <w:szCs w:val="20"/>
                      <w:lang w:val="sv-SE" w:eastAsia="zh-CN"/>
                    </w:rPr>
                  </w:pPr>
                  <w:r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推广</w:t>
                  </w:r>
                  <w:r w:rsidR="00277AF1"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、倡导和研究！</w:t>
                  </w:r>
                </w:p>
                <w:bookmarkEnd w:id="8"/>
                <w:bookmarkEnd w:id="9"/>
                <w:bookmarkEnd w:id="10"/>
                <w:p w:rsidR="008E0F53" w:rsidRPr="00277AF1" w:rsidRDefault="00277AF1" w:rsidP="00ED5058">
                  <w:pPr>
                    <w:spacing w:before="60"/>
                    <w:rPr>
                      <w:rFonts w:eastAsiaTheme="minorEastAsi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与图书馆</w:t>
                  </w:r>
                  <w:r w:rsidR="00E35841"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员</w:t>
                  </w:r>
                  <w:r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分享图书馆通过素养和阅读研究</w:t>
                  </w:r>
                  <w:r w:rsidR="002D788C"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及实践为</w:t>
                  </w:r>
                  <w:r w:rsidR="00E35841"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跨</w:t>
                  </w:r>
                  <w:r w:rsidR="002D788C"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代际对话和社会</w:t>
                  </w:r>
                  <w:r w:rsidR="00E35841"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和谐</w:t>
                  </w:r>
                  <w:r w:rsidR="00BC39C3"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作出的</w:t>
                  </w:r>
                  <w:r>
                    <w:rPr>
                      <w:rFonts w:ascii="Verdana" w:eastAsiaTheme="minorEastAsia" w:hAnsi="Verdana" w:hint="eastAsia"/>
                      <w:i/>
                      <w:sz w:val="20"/>
                      <w:szCs w:val="20"/>
                      <w:lang w:val="sv-SE" w:eastAsia="zh-CN"/>
                    </w:rPr>
                    <w:t>贡献！</w:t>
                  </w:r>
                </w:p>
              </w:txbxContent>
            </v:textbox>
          </v:shape>
        </w:pict>
      </w:r>
    </w:p>
    <w:p w:rsidR="000E3590" w:rsidRDefault="000E3590" w:rsidP="000E3590">
      <w:pPr>
        <w:spacing w:line="320" w:lineRule="exact"/>
        <w:rPr>
          <w:rFonts w:ascii="Verdana" w:hAnsi="Verdana"/>
          <w:b/>
          <w:lang w:val="sv-SE" w:eastAsia="zh-CN"/>
        </w:rPr>
      </w:pPr>
    </w:p>
    <w:p w:rsidR="00F27F81" w:rsidRDefault="00F27F81" w:rsidP="000E3590">
      <w:pPr>
        <w:spacing w:line="320" w:lineRule="exact"/>
        <w:rPr>
          <w:rFonts w:ascii="Verdana" w:hAnsi="Verdana"/>
          <w:b/>
          <w:lang w:val="sv-SE" w:eastAsia="zh-CN"/>
        </w:rPr>
      </w:pPr>
    </w:p>
    <w:p w:rsidR="00F27F81" w:rsidRDefault="00F27F81" w:rsidP="000E3590">
      <w:pPr>
        <w:spacing w:line="320" w:lineRule="exact"/>
        <w:rPr>
          <w:rFonts w:ascii="Verdana" w:hAnsi="Verdana"/>
          <w:b/>
          <w:lang w:val="sv-SE" w:eastAsia="zh-CN"/>
        </w:rPr>
      </w:pPr>
    </w:p>
    <w:p w:rsidR="00F27F81" w:rsidRDefault="00F27F81" w:rsidP="000E3590">
      <w:pPr>
        <w:spacing w:line="320" w:lineRule="exact"/>
        <w:rPr>
          <w:rFonts w:ascii="Verdana" w:hAnsi="Verdana"/>
          <w:b/>
          <w:lang w:val="sv-SE" w:eastAsia="zh-CN"/>
        </w:rPr>
      </w:pPr>
    </w:p>
    <w:p w:rsidR="00F27F81" w:rsidRDefault="00F27F81" w:rsidP="000E3590">
      <w:pPr>
        <w:spacing w:line="320" w:lineRule="exact"/>
        <w:rPr>
          <w:rFonts w:ascii="Verdana" w:hAnsi="Verdana"/>
          <w:b/>
          <w:lang w:val="sv-SE" w:eastAsia="zh-CN"/>
        </w:rPr>
      </w:pPr>
    </w:p>
    <w:p w:rsidR="000E3590" w:rsidRPr="00A2380D" w:rsidRDefault="000E3590" w:rsidP="000E3590">
      <w:pPr>
        <w:spacing w:line="320" w:lineRule="exact"/>
        <w:rPr>
          <w:rFonts w:ascii="Verdana" w:hAnsi="Verdana"/>
          <w:b/>
          <w:lang w:val="sv-SE" w:eastAsia="zh-CN"/>
        </w:rPr>
      </w:pPr>
    </w:p>
    <w:p w:rsidR="006F4ACC" w:rsidRDefault="006F4ACC" w:rsidP="00D93334">
      <w:pPr>
        <w:autoSpaceDE w:val="0"/>
        <w:autoSpaceDN w:val="0"/>
        <w:adjustRightInd w:val="0"/>
        <w:rPr>
          <w:rFonts w:ascii="Verdana" w:hAnsi="Verdana" w:cs="Myriad-Bold"/>
          <w:b/>
          <w:bCs/>
          <w:color w:val="339966"/>
          <w:sz w:val="32"/>
          <w:szCs w:val="32"/>
          <w:lang w:eastAsia="zh-CN"/>
        </w:rPr>
      </w:pPr>
    </w:p>
    <w:p w:rsidR="0085076D" w:rsidRDefault="0085076D" w:rsidP="00D93334">
      <w:pPr>
        <w:autoSpaceDE w:val="0"/>
        <w:autoSpaceDN w:val="0"/>
        <w:adjustRightInd w:val="0"/>
        <w:rPr>
          <w:rFonts w:ascii="Verdana" w:eastAsiaTheme="minorEastAsia" w:hAnsi="Verdana" w:cs="Myriad-Bold"/>
          <w:b/>
          <w:bCs/>
          <w:color w:val="339966"/>
          <w:sz w:val="32"/>
          <w:szCs w:val="32"/>
          <w:lang w:eastAsia="zh-CN"/>
        </w:rPr>
      </w:pPr>
    </w:p>
    <w:p w:rsidR="00D93334" w:rsidRPr="0085076D" w:rsidRDefault="0085076D" w:rsidP="00D93334">
      <w:pPr>
        <w:autoSpaceDE w:val="0"/>
        <w:autoSpaceDN w:val="0"/>
        <w:adjustRightInd w:val="0"/>
        <w:rPr>
          <w:rFonts w:ascii="Verdana" w:eastAsiaTheme="minorEastAsia" w:hAnsi="Verdana" w:cs="Myriad-Bold"/>
          <w:b/>
          <w:bCs/>
          <w:color w:val="339966"/>
          <w:sz w:val="32"/>
          <w:szCs w:val="32"/>
          <w:lang w:eastAsia="zh-CN"/>
        </w:rPr>
      </w:pPr>
      <w:r>
        <w:rPr>
          <w:rFonts w:ascii="Verdana" w:eastAsiaTheme="minorEastAsia" w:hAnsi="Verdana" w:cs="Myriad-Bold" w:hint="eastAsia"/>
          <w:b/>
          <w:bCs/>
          <w:color w:val="339966"/>
          <w:sz w:val="32"/>
          <w:szCs w:val="32"/>
          <w:lang w:eastAsia="zh-CN"/>
        </w:rPr>
        <w:lastRenderedPageBreak/>
        <w:t>素养和阅读专业组</w:t>
      </w:r>
      <w:r w:rsidR="003B46D0">
        <w:rPr>
          <w:rFonts w:ascii="Verdana" w:eastAsiaTheme="minorEastAsia" w:hAnsi="Verdana" w:cs="Myriad-Bold" w:hint="eastAsia"/>
          <w:b/>
          <w:bCs/>
          <w:color w:val="339966"/>
          <w:sz w:val="32"/>
          <w:szCs w:val="32"/>
          <w:lang w:eastAsia="zh-CN"/>
        </w:rPr>
        <w:t>的</w:t>
      </w:r>
      <w:r w:rsidR="00E35841">
        <w:rPr>
          <w:rFonts w:ascii="Verdana" w:eastAsiaTheme="minorEastAsia" w:hAnsi="Verdana" w:cs="Myriad-Bold" w:hint="eastAsia"/>
          <w:b/>
          <w:bCs/>
          <w:color w:val="339966"/>
          <w:sz w:val="32"/>
          <w:szCs w:val="32"/>
          <w:lang w:eastAsia="zh-CN"/>
        </w:rPr>
        <w:t>宗旨</w:t>
      </w:r>
    </w:p>
    <w:p w:rsidR="00D93334" w:rsidRDefault="00D93334" w:rsidP="00EA1273">
      <w:pPr>
        <w:autoSpaceDE w:val="0"/>
        <w:autoSpaceDN w:val="0"/>
        <w:adjustRightInd w:val="0"/>
        <w:rPr>
          <w:rFonts w:ascii="Verdana" w:hAnsi="Verdana" w:cs="Myriad-Roman"/>
          <w:color w:val="231F20"/>
          <w:sz w:val="20"/>
          <w:szCs w:val="20"/>
          <w:lang w:eastAsia="zh-CN"/>
        </w:rPr>
      </w:pPr>
    </w:p>
    <w:p w:rsidR="00E35841" w:rsidRPr="00E35841" w:rsidRDefault="002852FB" w:rsidP="00EA1273">
      <w:pPr>
        <w:autoSpaceDE w:val="0"/>
        <w:autoSpaceDN w:val="0"/>
        <w:adjustRightInd w:val="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素养和阅读专业组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支持对信息</w:t>
      </w: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素养、阅读和读者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交流</w:t>
      </w: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的研究</w:t>
      </w:r>
      <w:r w:rsidR="00E3751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及</w:t>
      </w: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讨论。</w:t>
      </w:r>
    </w:p>
    <w:p w:rsidR="00615811" w:rsidRPr="002852FB" w:rsidRDefault="00E37511" w:rsidP="00333637">
      <w:pPr>
        <w:autoSpaceDE w:val="0"/>
        <w:autoSpaceDN w:val="0"/>
        <w:adjustRightInd w:val="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通过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组织</w:t>
      </w:r>
      <w:r w:rsidR="002852FB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讨</w:t>
      </w: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论、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举行</w:t>
      </w: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会议、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发行</w:t>
      </w: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出版物、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维护</w:t>
      </w: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网站、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维持</w:t>
      </w: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伙伴关系、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提供</w:t>
      </w: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培训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等形式研究纸本和电子媒体等领域的阅读文化。</w:t>
      </w:r>
    </w:p>
    <w:p w:rsidR="00333637" w:rsidRPr="00D93334" w:rsidRDefault="00333637" w:rsidP="00333637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sv-SE" w:eastAsia="zh-CN"/>
        </w:rPr>
      </w:pPr>
    </w:p>
    <w:p w:rsidR="00D93334" w:rsidRPr="00853835" w:rsidRDefault="00D93334" w:rsidP="00D93334">
      <w:pPr>
        <w:autoSpaceDE w:val="0"/>
        <w:autoSpaceDN w:val="0"/>
        <w:adjustRightInd w:val="0"/>
        <w:rPr>
          <w:rFonts w:ascii="Verdana" w:eastAsiaTheme="minorEastAsia" w:hAnsi="Verdana" w:cs="Myriad-Bold"/>
          <w:b/>
          <w:bCs/>
          <w:color w:val="339966"/>
          <w:sz w:val="32"/>
          <w:szCs w:val="32"/>
          <w:lang w:eastAsia="zh-CN"/>
        </w:rPr>
      </w:pPr>
    </w:p>
    <w:p w:rsidR="00D93334" w:rsidRPr="00853835" w:rsidRDefault="00E35841" w:rsidP="00D93334">
      <w:pPr>
        <w:autoSpaceDE w:val="0"/>
        <w:autoSpaceDN w:val="0"/>
        <w:adjustRightInd w:val="0"/>
        <w:rPr>
          <w:rFonts w:ascii="Verdana" w:eastAsiaTheme="minorEastAsia" w:hAnsi="Verdana" w:cs="Myriad-Bold"/>
          <w:b/>
          <w:bCs/>
          <w:color w:val="339966"/>
          <w:sz w:val="32"/>
          <w:szCs w:val="32"/>
          <w:lang w:eastAsia="zh-CN"/>
        </w:rPr>
      </w:pPr>
      <w:r>
        <w:rPr>
          <w:rFonts w:ascii="Verdana" w:eastAsiaTheme="minorEastAsia" w:hAnsi="Verdana" w:cs="Myriad-Bold" w:hint="eastAsia"/>
          <w:b/>
          <w:bCs/>
          <w:color w:val="339966"/>
          <w:sz w:val="32"/>
          <w:szCs w:val="32"/>
          <w:lang w:eastAsia="zh-CN"/>
        </w:rPr>
        <w:t>专业组的成就</w:t>
      </w:r>
    </w:p>
    <w:p w:rsidR="00EA1273" w:rsidRDefault="00EA1273" w:rsidP="00D93334">
      <w:pPr>
        <w:autoSpaceDE w:val="0"/>
        <w:autoSpaceDN w:val="0"/>
        <w:adjustRightInd w:val="0"/>
        <w:rPr>
          <w:rFonts w:ascii="Verdana" w:hAnsi="Verdana" w:cs="Myriad-Roman"/>
          <w:color w:val="231F20"/>
          <w:sz w:val="20"/>
          <w:szCs w:val="20"/>
        </w:rPr>
      </w:pPr>
    </w:p>
    <w:p w:rsidR="00333637" w:rsidRPr="00BC39C3" w:rsidRDefault="001E7687" w:rsidP="00333637">
      <w:pPr>
        <w:autoSpaceDE w:val="0"/>
        <w:autoSpaceDN w:val="0"/>
        <w:adjustRightInd w:val="0"/>
        <w:rPr>
          <w:rFonts w:ascii="Verdana" w:eastAsiaTheme="minorEastAsia" w:hAnsi="Verdana" w:cs="Calibri" w:hint="eastAsia"/>
          <w:sz w:val="18"/>
          <w:szCs w:val="18"/>
          <w:lang w:eastAsia="zh-CN"/>
        </w:rPr>
      </w:pPr>
      <w:r w:rsidRPr="00333637">
        <w:rPr>
          <w:rFonts w:ascii="Verdana" w:hAnsi="Verdana" w:cs="Myriad-Roman"/>
          <w:color w:val="231F20"/>
          <w:sz w:val="18"/>
          <w:szCs w:val="18"/>
        </w:rPr>
        <w:t xml:space="preserve">• </w:t>
      </w:r>
      <w:r w:rsidR="00E3751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出版《图书馆的代际团结》</w:t>
      </w:r>
      <w:r w:rsidR="00333637" w:rsidRPr="00E35841">
        <w:rPr>
          <w:rFonts w:ascii="Verdana" w:hAnsi="Verdana" w:cs="Myriad-Roman"/>
          <w:color w:val="231F20"/>
          <w:sz w:val="18"/>
          <w:szCs w:val="18"/>
        </w:rPr>
        <w:t xml:space="preserve"> </w:t>
      </w:r>
      <w:r w:rsidR="00BC39C3">
        <w:rPr>
          <w:rFonts w:ascii="Verdana" w:eastAsiaTheme="minorEastAsia" w:hAnsi="Verdana" w:hint="eastAsia"/>
          <w:bCs/>
          <w:sz w:val="18"/>
          <w:szCs w:val="18"/>
          <w:lang w:eastAsia="zh-CN"/>
        </w:rPr>
        <w:t>(</w:t>
      </w:r>
      <w:r w:rsidR="00E37511" w:rsidRPr="00E35841">
        <w:rPr>
          <w:rFonts w:ascii="Verdana" w:eastAsiaTheme="minorEastAsia" w:hAnsi="Verdana" w:hint="eastAsia"/>
          <w:bCs/>
          <w:sz w:val="18"/>
          <w:szCs w:val="18"/>
          <w:lang w:eastAsia="zh-CN"/>
        </w:rPr>
        <w:t>国际图联出版物</w:t>
      </w:r>
      <w:r w:rsidR="00333637" w:rsidRPr="00E35841">
        <w:rPr>
          <w:rFonts w:ascii="Verdana" w:hAnsi="Verdana"/>
          <w:bCs/>
          <w:sz w:val="18"/>
          <w:szCs w:val="18"/>
        </w:rPr>
        <w:t xml:space="preserve"> 156; </w:t>
      </w:r>
      <w:r w:rsidR="007D1331" w:rsidRPr="00E35841">
        <w:rPr>
          <w:rFonts w:ascii="Verdana" w:eastAsiaTheme="minorEastAsia" w:hAnsi="Verdana" w:hint="eastAsia"/>
          <w:bCs/>
          <w:sz w:val="18"/>
          <w:szCs w:val="18"/>
          <w:lang w:eastAsia="zh-CN"/>
        </w:rPr>
        <w:t>伊万卡</w:t>
      </w:r>
      <w:bookmarkStart w:id="11" w:name="OLE_LINK13"/>
      <w:bookmarkStart w:id="12" w:name="OLE_LINK14"/>
      <w:r w:rsidR="007D1331" w:rsidRPr="00E35841">
        <w:rPr>
          <w:rFonts w:ascii="Verdana" w:eastAsiaTheme="minorEastAsia" w:hAnsi="Verdana" w:hint="eastAsia"/>
          <w:bCs/>
          <w:sz w:val="18"/>
          <w:szCs w:val="18"/>
          <w:lang w:eastAsia="zh-CN"/>
        </w:rPr>
        <w:t>•</w:t>
      </w:r>
      <w:r w:rsidR="007D1331" w:rsidRPr="00E35841">
        <w:rPr>
          <w:rFonts w:ascii="Verdana" w:eastAsiaTheme="minorEastAsia" w:hAnsi="Verdana"/>
          <w:bCs/>
          <w:sz w:val="18"/>
          <w:szCs w:val="18"/>
          <w:lang w:eastAsia="zh-CN"/>
        </w:rPr>
        <w:t xml:space="preserve"> </w:t>
      </w:r>
      <w:bookmarkEnd w:id="11"/>
      <w:bookmarkEnd w:id="12"/>
      <w:r w:rsidR="007D1331" w:rsidRPr="00E35841">
        <w:rPr>
          <w:rFonts w:ascii="Verdana" w:eastAsiaTheme="minorEastAsia" w:hAnsi="Verdana" w:hint="eastAsia"/>
          <w:bCs/>
          <w:sz w:val="18"/>
          <w:szCs w:val="18"/>
          <w:lang w:eastAsia="zh-CN"/>
        </w:rPr>
        <w:t>斯特里塞维奇</w:t>
      </w:r>
      <w:r w:rsidR="00BC39C3" w:rsidRPr="00BC39C3">
        <w:rPr>
          <w:rFonts w:eastAsiaTheme="minorEastAsia"/>
          <w:bCs/>
          <w:sz w:val="18"/>
          <w:szCs w:val="18"/>
          <w:lang w:eastAsia="zh-CN"/>
        </w:rPr>
        <w:t>(</w:t>
      </w:r>
      <w:r w:rsidR="007D1331" w:rsidRPr="00BC39C3">
        <w:rPr>
          <w:i/>
          <w:iCs/>
          <w:color w:val="000000"/>
          <w:sz w:val="18"/>
          <w:szCs w:val="18"/>
        </w:rPr>
        <w:t>Ivanka Stricevic</w:t>
      </w:r>
      <w:r w:rsidR="00BC39C3" w:rsidRPr="00BC39C3">
        <w:rPr>
          <w:rFonts w:eastAsiaTheme="minorEastAsia"/>
          <w:bCs/>
          <w:sz w:val="18"/>
          <w:szCs w:val="18"/>
          <w:lang w:eastAsia="zh-CN"/>
        </w:rPr>
        <w:t>)</w:t>
      </w:r>
      <w:r w:rsidR="007D1331" w:rsidRPr="00BC39C3">
        <w:rPr>
          <w:rFonts w:eastAsiaTheme="minorEastAsia" w:hAnsi="Verdana"/>
          <w:bCs/>
          <w:sz w:val="18"/>
          <w:szCs w:val="18"/>
          <w:lang w:eastAsia="zh-CN"/>
        </w:rPr>
        <w:t>和艾哈迈德</w:t>
      </w:r>
      <w:r w:rsidR="007D1331" w:rsidRPr="00BC39C3">
        <w:rPr>
          <w:rFonts w:eastAsiaTheme="minorEastAsia"/>
          <w:bCs/>
          <w:sz w:val="18"/>
          <w:szCs w:val="18"/>
          <w:lang w:eastAsia="zh-CN"/>
        </w:rPr>
        <w:t>•</w:t>
      </w:r>
      <w:r w:rsidR="007D1331" w:rsidRPr="00BC39C3">
        <w:rPr>
          <w:rFonts w:eastAsiaTheme="minorEastAsia" w:hAnsi="Verdana"/>
          <w:bCs/>
          <w:sz w:val="18"/>
          <w:szCs w:val="18"/>
          <w:lang w:eastAsia="zh-CN"/>
        </w:rPr>
        <w:t>克斯比</w:t>
      </w:r>
      <w:r w:rsidR="007D1331" w:rsidRPr="00BC39C3">
        <w:rPr>
          <w:rFonts w:eastAsiaTheme="minorEastAsia"/>
          <w:bCs/>
          <w:sz w:val="18"/>
          <w:szCs w:val="18"/>
          <w:lang w:eastAsia="zh-CN"/>
        </w:rPr>
        <w:t xml:space="preserve"> </w:t>
      </w:r>
      <w:r w:rsidR="00BC39C3" w:rsidRPr="00BC39C3">
        <w:rPr>
          <w:rFonts w:eastAsiaTheme="minorEastAsia"/>
          <w:bCs/>
          <w:sz w:val="18"/>
          <w:szCs w:val="18"/>
          <w:lang w:eastAsia="zh-CN"/>
        </w:rPr>
        <w:t>(</w:t>
      </w:r>
      <w:r w:rsidR="00333637" w:rsidRPr="00BC39C3">
        <w:rPr>
          <w:i/>
          <w:iCs/>
          <w:color w:val="000000"/>
          <w:sz w:val="18"/>
          <w:szCs w:val="18"/>
        </w:rPr>
        <w:t>Ahmed Ksibi</w:t>
      </w:r>
      <w:r w:rsidR="00BC39C3" w:rsidRPr="00BC39C3">
        <w:rPr>
          <w:rFonts w:eastAsiaTheme="minorEastAsia"/>
          <w:i/>
          <w:iCs/>
          <w:color w:val="000000"/>
          <w:sz w:val="18"/>
          <w:szCs w:val="18"/>
          <w:lang w:eastAsia="zh-CN"/>
        </w:rPr>
        <w:t>)</w:t>
      </w:r>
      <w:r w:rsidR="00333637" w:rsidRPr="00BC39C3">
        <w:rPr>
          <w:i/>
          <w:iCs/>
          <w:color w:val="000000"/>
          <w:sz w:val="18"/>
          <w:szCs w:val="18"/>
        </w:rPr>
        <w:t xml:space="preserve"> (</w:t>
      </w:r>
      <w:r w:rsidR="007D1331" w:rsidRPr="00BC39C3">
        <w:rPr>
          <w:rFonts w:eastAsiaTheme="minorEastAsia" w:hAnsi="Verdana"/>
          <w:i/>
          <w:iCs/>
          <w:color w:val="000000"/>
          <w:sz w:val="18"/>
          <w:szCs w:val="18"/>
          <w:lang w:eastAsia="zh-CN"/>
        </w:rPr>
        <w:t>编辑</w:t>
      </w:r>
      <w:r w:rsidR="00333637" w:rsidRPr="00BC39C3">
        <w:rPr>
          <w:i/>
          <w:iCs/>
          <w:color w:val="000000"/>
          <w:sz w:val="18"/>
          <w:szCs w:val="18"/>
        </w:rPr>
        <w:t xml:space="preserve">), </w:t>
      </w:r>
      <w:r w:rsidR="00E37511" w:rsidRPr="00BC39C3">
        <w:rPr>
          <w:rFonts w:eastAsiaTheme="minorEastAsia" w:hAnsi="Verdana"/>
          <w:sz w:val="18"/>
          <w:szCs w:val="18"/>
          <w:lang w:eastAsia="zh-CN"/>
        </w:rPr>
        <w:t>柏林</w:t>
      </w:r>
      <w:r w:rsidR="00E37511" w:rsidRPr="00BC39C3">
        <w:rPr>
          <w:rFonts w:eastAsiaTheme="minorEastAsia"/>
          <w:sz w:val="18"/>
          <w:szCs w:val="18"/>
          <w:lang w:eastAsia="zh-CN"/>
        </w:rPr>
        <w:t>/</w:t>
      </w:r>
      <w:r w:rsidR="00E37511" w:rsidRPr="00BC39C3">
        <w:rPr>
          <w:rFonts w:eastAsiaTheme="minorEastAsia" w:hAnsi="Verdana"/>
          <w:sz w:val="18"/>
          <w:szCs w:val="18"/>
          <w:lang w:eastAsia="zh-CN"/>
        </w:rPr>
        <w:t>慕尼黑</w:t>
      </w:r>
      <w:r w:rsidR="00333637" w:rsidRPr="00BC39C3">
        <w:rPr>
          <w:sz w:val="18"/>
          <w:szCs w:val="18"/>
        </w:rPr>
        <w:t xml:space="preserve">: </w:t>
      </w:r>
      <w:r w:rsidR="007D1331" w:rsidRPr="00BC39C3">
        <w:rPr>
          <w:rFonts w:eastAsiaTheme="minorEastAsia" w:hAnsi="Verdana"/>
          <w:sz w:val="18"/>
          <w:szCs w:val="18"/>
          <w:lang w:eastAsia="zh-CN"/>
        </w:rPr>
        <w:t>德古特绍尔出版公司</w:t>
      </w:r>
      <w:r w:rsidR="00BC39C3" w:rsidRPr="00BC39C3">
        <w:rPr>
          <w:rFonts w:eastAsiaTheme="minorEastAsia"/>
          <w:sz w:val="18"/>
          <w:szCs w:val="18"/>
          <w:lang w:eastAsia="zh-CN"/>
        </w:rPr>
        <w:t>(</w:t>
      </w:r>
      <w:r w:rsidR="00333637" w:rsidRPr="00BC39C3">
        <w:rPr>
          <w:sz w:val="18"/>
          <w:szCs w:val="18"/>
        </w:rPr>
        <w:t>De Gruyter Saur</w:t>
      </w:r>
      <w:r w:rsidR="00BC39C3" w:rsidRPr="00BC39C3">
        <w:rPr>
          <w:rFonts w:eastAsiaTheme="minorEastAsia"/>
          <w:sz w:val="18"/>
          <w:szCs w:val="18"/>
          <w:lang w:eastAsia="zh-CN"/>
        </w:rPr>
        <w:t>)</w:t>
      </w:r>
      <w:r w:rsidR="007D1331" w:rsidRPr="00BC39C3">
        <w:rPr>
          <w:sz w:val="18"/>
          <w:szCs w:val="18"/>
        </w:rPr>
        <w:t>, 2012</w:t>
      </w:r>
      <w:r w:rsidR="00BC39C3">
        <w:rPr>
          <w:rFonts w:eastAsiaTheme="minorEastAsia" w:hint="eastAsia"/>
          <w:sz w:val="18"/>
          <w:szCs w:val="18"/>
          <w:lang w:eastAsia="zh-CN"/>
        </w:rPr>
        <w:t>)</w:t>
      </w:r>
    </w:p>
    <w:p w:rsidR="00277AF1" w:rsidRPr="00277AF1" w:rsidRDefault="00333637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  <w:r w:rsidRPr="00333637">
        <w:rPr>
          <w:rFonts w:ascii="Verdana" w:hAnsi="Verdana" w:cs="Myriad-Roman"/>
          <w:color w:val="231F20"/>
          <w:sz w:val="18"/>
          <w:szCs w:val="18"/>
          <w:lang w:eastAsia="zh-CN"/>
        </w:rPr>
        <w:t>•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起草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 xml:space="preserve"> </w:t>
      </w:r>
      <w:r w:rsidR="00277AF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图书馆员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指南</w:t>
      </w:r>
      <w:r w:rsidR="00277AF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：</w:t>
      </w:r>
      <w:r w:rsidR="00E3751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利用研究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促进</w:t>
      </w:r>
      <w:r w:rsidR="00277AF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图书馆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内的阅读</w:t>
      </w:r>
      <w:r w:rsidR="00277AF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（</w:t>
      </w:r>
      <w:r w:rsidR="009E298B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国际图联</w:t>
      </w:r>
      <w:r w:rsidR="00277AF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专业报告</w:t>
      </w:r>
      <w:r w:rsidR="00277AF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125</w:t>
      </w:r>
      <w:r w:rsidR="00277AF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；翻译成法语、俄语、西班牙语和德语；在</w:t>
      </w:r>
      <w:r w:rsidR="00277AF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2011</w:t>
      </w:r>
      <w:r w:rsidR="00277AF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年底翻译成更多的语言）</w:t>
      </w:r>
    </w:p>
    <w:p w:rsidR="00D93334" w:rsidRPr="00E62DF0" w:rsidRDefault="00D93334" w:rsidP="00ED5058">
      <w:pPr>
        <w:autoSpaceDE w:val="0"/>
        <w:autoSpaceDN w:val="0"/>
        <w:adjustRightInd w:val="0"/>
        <w:spacing w:before="60"/>
        <w:rPr>
          <w:rFonts w:ascii="Verdana" w:hAnsi="Verdana" w:cs="Myriad-Roman"/>
          <w:color w:val="231F20"/>
          <w:sz w:val="18"/>
          <w:szCs w:val="18"/>
          <w:lang w:eastAsia="zh-CN"/>
        </w:rPr>
      </w:pPr>
      <w:r w:rsidRPr="00333637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• </w:t>
      </w:r>
      <w:bookmarkStart w:id="13" w:name="OLE_LINK3"/>
      <w:bookmarkStart w:id="14" w:name="OLE_LINK4"/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推动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 xml:space="preserve"> </w:t>
      </w:r>
      <w:r w:rsidR="00E3751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全球阅读：儿童阅读推广的交互式日程</w:t>
      </w:r>
      <w:r w:rsidRPr="00333637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 </w:t>
      </w:r>
      <w:bookmarkEnd w:id="13"/>
      <w:bookmarkEnd w:id="14"/>
    </w:p>
    <w:p w:rsidR="00D93334" w:rsidRPr="002852FB" w:rsidRDefault="00D93334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  <w:r w:rsidRPr="00E62DF0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• 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开展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 xml:space="preserve"> </w:t>
      </w:r>
      <w:r w:rsidR="002852FB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国际阅读调查</w:t>
      </w:r>
      <w:r w:rsidR="00E3751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：</w:t>
      </w:r>
      <w:r w:rsidR="002852FB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调查结果报告</w:t>
      </w:r>
    </w:p>
    <w:p w:rsidR="00D93334" w:rsidRPr="00E62DF0" w:rsidRDefault="00D93334" w:rsidP="00ED5058">
      <w:pPr>
        <w:autoSpaceDE w:val="0"/>
        <w:autoSpaceDN w:val="0"/>
        <w:adjustRightInd w:val="0"/>
        <w:spacing w:before="60"/>
        <w:rPr>
          <w:rFonts w:ascii="Verdana" w:hAnsi="Verdana" w:cs="Myriad-Roman"/>
          <w:color w:val="231F20"/>
          <w:sz w:val="18"/>
          <w:szCs w:val="18"/>
          <w:lang w:eastAsia="zh-CN"/>
        </w:rPr>
      </w:pPr>
      <w:r w:rsidRPr="00E62DF0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• 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起草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 xml:space="preserve"> </w:t>
      </w:r>
      <w:r w:rsidR="009E298B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基于图书馆的</w:t>
      </w:r>
      <w:r w:rsidR="005C46E4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素养计划</w:t>
      </w:r>
      <w:r w:rsidR="009E298B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指南</w:t>
      </w:r>
      <w:r w:rsidR="005C46E4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：一些建议（翻译成</w:t>
      </w:r>
      <w:r w:rsidR="009E298B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多</w:t>
      </w:r>
      <w:r w:rsidR="00946B92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种</w:t>
      </w:r>
      <w:r w:rsidR="005C46E4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语言，包括法语、德语、西班牙语、葡萄牙语和俄语）</w:t>
      </w:r>
      <w:r w:rsidRPr="00E62DF0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 </w:t>
      </w:r>
    </w:p>
    <w:p w:rsidR="00E62DF0" w:rsidRDefault="00E62DF0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  <w:r w:rsidRPr="00E62DF0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• </w:t>
      </w:r>
      <w:r w:rsidR="00E35841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撰写</w:t>
      </w:r>
      <w:r w:rsidR="00946B92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《互联网和儿童服务》，与</w:t>
      </w:r>
      <w:r w:rsidR="00DF0745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儿童与青少年图书馆专业组</w:t>
      </w:r>
      <w:r w:rsidR="00BC39C3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合作</w:t>
      </w:r>
      <w:r w:rsidR="00946B92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出版</w:t>
      </w:r>
    </w:p>
    <w:p w:rsidR="00946B92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946B92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946B92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946B92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946B92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946B92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946B92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946B92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946B92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946B92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946B92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946B92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946B92" w:rsidRPr="00DF0745" w:rsidRDefault="00946B92" w:rsidP="00ED5058">
      <w:pPr>
        <w:autoSpaceDE w:val="0"/>
        <w:autoSpaceDN w:val="0"/>
        <w:adjustRightInd w:val="0"/>
        <w:spacing w:before="6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</w:p>
    <w:p w:rsidR="00D93334" w:rsidRPr="009E298B" w:rsidRDefault="00853835" w:rsidP="00D93334">
      <w:pPr>
        <w:autoSpaceDE w:val="0"/>
        <w:autoSpaceDN w:val="0"/>
        <w:adjustRightInd w:val="0"/>
        <w:rPr>
          <w:rFonts w:ascii="Verdana" w:eastAsiaTheme="minorEastAsia" w:hAnsi="Verdana" w:cs="Myriad-Bold"/>
          <w:b/>
          <w:bCs/>
          <w:color w:val="339966"/>
          <w:sz w:val="32"/>
          <w:szCs w:val="32"/>
          <w:lang w:eastAsia="zh-CN"/>
        </w:rPr>
      </w:pPr>
      <w:r>
        <w:rPr>
          <w:rFonts w:ascii="Verdana" w:eastAsiaTheme="minorEastAsia" w:hAnsi="Verdana" w:cs="Myriad-Bold" w:hint="eastAsia"/>
          <w:b/>
          <w:bCs/>
          <w:color w:val="339966"/>
          <w:sz w:val="32"/>
          <w:szCs w:val="32"/>
          <w:lang w:eastAsia="zh-CN"/>
        </w:rPr>
        <w:lastRenderedPageBreak/>
        <w:t>专业组</w:t>
      </w:r>
      <w:r w:rsidR="003B46D0">
        <w:rPr>
          <w:rFonts w:ascii="Verdana" w:eastAsiaTheme="minorEastAsia" w:hAnsi="Verdana" w:cs="Myriad-Bold" w:hint="eastAsia"/>
          <w:b/>
          <w:bCs/>
          <w:color w:val="339966"/>
          <w:sz w:val="32"/>
          <w:szCs w:val="32"/>
          <w:lang w:eastAsia="zh-CN"/>
        </w:rPr>
        <w:t>的职责</w:t>
      </w:r>
    </w:p>
    <w:p w:rsidR="00EA1273" w:rsidRDefault="00EA1273" w:rsidP="00D93334">
      <w:pPr>
        <w:autoSpaceDE w:val="0"/>
        <w:autoSpaceDN w:val="0"/>
        <w:adjustRightInd w:val="0"/>
        <w:rPr>
          <w:rFonts w:ascii="Verdana" w:hAnsi="Verdana" w:cs="Myriad-Roman"/>
          <w:color w:val="231F20"/>
          <w:sz w:val="20"/>
          <w:szCs w:val="20"/>
          <w:lang w:eastAsia="zh-CN"/>
        </w:rPr>
      </w:pPr>
    </w:p>
    <w:p w:rsidR="00EA1273" w:rsidRDefault="00853835" w:rsidP="0052025A">
      <w:pPr>
        <w:autoSpaceDE w:val="0"/>
        <w:autoSpaceDN w:val="0"/>
        <w:adjustRightInd w:val="0"/>
        <w:rPr>
          <w:rFonts w:ascii="Verdana" w:hAnsi="Verdana" w:cs="Myriad-Roman"/>
          <w:b/>
          <w:color w:val="339966"/>
          <w:lang w:eastAsia="zh-CN"/>
        </w:rPr>
      </w:pPr>
      <w:r>
        <w:rPr>
          <w:rFonts w:ascii="Verdana" w:eastAsiaTheme="minorEastAsia" w:hAnsi="Verdana" w:cs="Myriad-Roman" w:hint="eastAsia"/>
          <w:b/>
          <w:color w:val="339966"/>
          <w:lang w:eastAsia="zh-CN"/>
        </w:rPr>
        <w:t>我们出版</w:t>
      </w:r>
      <w:r w:rsidR="00D93334" w:rsidRPr="00EA1273">
        <w:rPr>
          <w:rFonts w:ascii="Verdana" w:hAnsi="Verdana" w:cs="Myriad-Roman"/>
          <w:b/>
          <w:color w:val="339966"/>
          <w:lang w:eastAsia="zh-CN"/>
        </w:rPr>
        <w:t>:</w:t>
      </w:r>
    </w:p>
    <w:p w:rsidR="000A72F4" w:rsidRPr="002507A5" w:rsidRDefault="00D93334" w:rsidP="00CC2B2C">
      <w:pPr>
        <w:autoSpaceDE w:val="0"/>
        <w:autoSpaceDN w:val="0"/>
        <w:adjustRightInd w:val="0"/>
        <w:spacing w:before="12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  <w:r w:rsidRPr="00E62DF0">
        <w:rPr>
          <w:rFonts w:ascii="Verdana" w:hAnsi="Verdana" w:cs="Myriad-Roman"/>
          <w:color w:val="231F20"/>
          <w:sz w:val="18"/>
          <w:szCs w:val="18"/>
          <w:lang w:eastAsia="zh-CN"/>
        </w:rPr>
        <w:t>•</w:t>
      </w:r>
      <w:r w:rsidR="002507A5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在世界图书馆与信息大会</w:t>
      </w:r>
      <w:r w:rsidR="00CC2B2C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素养与</w:t>
      </w:r>
      <w:r w:rsidR="00946B92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阅读</w:t>
      </w:r>
      <w:r w:rsidR="00CC2B2C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专业组的研讨会上演讲的所有论文都可以在线获取</w:t>
      </w:r>
    </w:p>
    <w:p w:rsidR="000A72F4" w:rsidRPr="00E62DF0" w:rsidRDefault="00946B92" w:rsidP="000A72F4">
      <w:pPr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许多</w:t>
      </w:r>
      <w:r w:rsidR="00CC2B2C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论文被翻译成国际图联的</w:t>
      </w:r>
      <w:r w:rsidR="009E298B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多</w:t>
      </w: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种</w:t>
      </w:r>
      <w:r w:rsidR="00CC2B2C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语言</w:t>
      </w:r>
    </w:p>
    <w:p w:rsidR="000A72F4" w:rsidRPr="00E62DF0" w:rsidRDefault="00CC2B2C" w:rsidP="000A72F4">
      <w:pPr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1994-2007</w:t>
      </w: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年在大会上演讲的论文</w:t>
      </w:r>
      <w:r w:rsidR="00946B92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都</w:t>
      </w:r>
      <w:r w:rsidR="003B46D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通过专业组网站</w:t>
      </w: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提供</w:t>
      </w:r>
    </w:p>
    <w:p w:rsidR="00D93334" w:rsidRPr="00E62DF0" w:rsidRDefault="00D93334" w:rsidP="00CF30E5">
      <w:pPr>
        <w:autoSpaceDE w:val="0"/>
        <w:autoSpaceDN w:val="0"/>
        <w:adjustRightInd w:val="0"/>
        <w:spacing w:before="120"/>
        <w:rPr>
          <w:rFonts w:ascii="Verdana" w:hAnsi="Verdana" w:cs="Myriad-Roman"/>
          <w:color w:val="231F20"/>
          <w:sz w:val="18"/>
          <w:szCs w:val="18"/>
          <w:lang w:eastAsia="zh-CN"/>
        </w:rPr>
      </w:pPr>
      <w:r w:rsidRPr="00E62DF0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• </w:t>
      </w:r>
      <w:r w:rsidR="00CC2B2C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会议纪要</w:t>
      </w:r>
      <w:r w:rsidR="003B46D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、</w:t>
      </w:r>
      <w:r w:rsidR="009E298B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工作</w:t>
      </w:r>
      <w:r w:rsidR="00CC2B2C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计划</w:t>
      </w:r>
      <w:r w:rsidR="003B46D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、</w:t>
      </w:r>
      <w:r w:rsidR="00CC2B2C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报告</w:t>
      </w:r>
      <w:r w:rsidR="003B46D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、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指南等</w:t>
      </w:r>
      <w:r w:rsidR="00CC2B2C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也可以在线获取</w:t>
      </w:r>
    </w:p>
    <w:p w:rsidR="00CC2B2C" w:rsidRDefault="00CC2B2C" w:rsidP="00F554A4">
      <w:pPr>
        <w:autoSpaceDE w:val="0"/>
        <w:autoSpaceDN w:val="0"/>
        <w:adjustRightInd w:val="0"/>
        <w:spacing w:before="12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  <w:r>
        <w:rPr>
          <w:rFonts w:ascii="Verdana" w:hAnsi="Verdana" w:cs="Myriad-Roman"/>
          <w:color w:val="231F20"/>
          <w:sz w:val="18"/>
          <w:szCs w:val="18"/>
          <w:lang w:eastAsia="zh-CN"/>
        </w:rPr>
        <w:t>•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 xml:space="preserve"> 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专业组通讯（截止到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2012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年）</w:t>
      </w:r>
    </w:p>
    <w:p w:rsidR="0052025A" w:rsidRDefault="0052025A" w:rsidP="00F554A4">
      <w:pPr>
        <w:autoSpaceDE w:val="0"/>
        <w:autoSpaceDN w:val="0"/>
        <w:adjustRightInd w:val="0"/>
        <w:spacing w:before="120"/>
        <w:rPr>
          <w:rFonts w:ascii="Verdana" w:hAnsi="Verdana" w:cs="Myriad-Roman"/>
          <w:color w:val="231F20"/>
          <w:sz w:val="18"/>
          <w:szCs w:val="18"/>
          <w:lang w:eastAsia="zh-CN"/>
        </w:rPr>
      </w:pPr>
      <w:r w:rsidRPr="00E62DF0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 </w:t>
      </w:r>
    </w:p>
    <w:p w:rsidR="0052025A" w:rsidRDefault="0052025A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</w:p>
    <w:p w:rsidR="00F554A4" w:rsidRDefault="005A6140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  <w:r w:rsidRPr="005A6140">
        <w:rPr>
          <w:rFonts w:ascii="Verdana" w:hAnsi="Verdana"/>
          <w:b/>
          <w:noProof/>
          <w:sz w:val="20"/>
          <w:szCs w:val="20"/>
          <w:lang w:val="en-US"/>
        </w:rPr>
        <w:pict>
          <v:shape id="_x0000_s1039" type="#_x0000_t202" style="position:absolute;margin-left:2.05pt;margin-top:.55pt;width:216.45pt;height:99.4pt;z-index:251658240" strokecolor="#396">
            <v:stroke dashstyle="1 1"/>
            <v:textbox>
              <w:txbxContent>
                <w:p w:rsidR="006C5324" w:rsidRPr="00F554A4" w:rsidRDefault="00CC2B2C" w:rsidP="006C532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eastAsiaTheme="minorEastAsia" w:hAnsi="Verdana" w:hint="eastAsia"/>
                      <w:b/>
                      <w:sz w:val="20"/>
                      <w:szCs w:val="20"/>
                      <w:lang w:eastAsia="zh-CN"/>
                    </w:rPr>
                    <w:t>国际素养和阅读博客</w:t>
                  </w:r>
                </w:p>
                <w:p w:rsidR="00946A86" w:rsidRPr="00F554A4" w:rsidRDefault="005A6140" w:rsidP="00F554A4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Verdana" w:hAnsi="Verdana" w:cs="Myriad-Roman"/>
                      <w:color w:val="231F20"/>
                      <w:sz w:val="20"/>
                      <w:szCs w:val="20"/>
                    </w:rPr>
                  </w:pPr>
                  <w:hyperlink r:id="rId14" w:history="1">
                    <w:r w:rsidR="0052025A" w:rsidRPr="00F554A4">
                      <w:rPr>
                        <w:rStyle w:val="a5"/>
                        <w:rFonts w:ascii="Verdana" w:hAnsi="Verdana" w:cs="Myriad-Roman"/>
                        <w:sz w:val="20"/>
                        <w:szCs w:val="20"/>
                      </w:rPr>
                      <w:t>http://blogs.ifla.org/literacy-reading/</w:t>
                    </w:r>
                  </w:hyperlink>
                </w:p>
                <w:p w:rsidR="0052025A" w:rsidRPr="00F554A4" w:rsidRDefault="00C57489" w:rsidP="00946B92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Verdana" w:hAnsi="Verdana" w:cs="Myriad-Roman"/>
                      <w:color w:val="231F2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Verdana" w:eastAsiaTheme="minorEastAsia" w:hAnsi="Verdana" w:hint="eastAsia"/>
                      <w:sz w:val="18"/>
                      <w:szCs w:val="18"/>
                      <w:lang w:eastAsia="zh-CN"/>
                    </w:rPr>
                    <w:t>该</w:t>
                  </w:r>
                  <w:r w:rsidR="0037532F">
                    <w:rPr>
                      <w:rFonts w:ascii="Verdana" w:eastAsiaTheme="minorEastAsia" w:hAnsi="Verdana" w:hint="eastAsia"/>
                      <w:sz w:val="18"/>
                      <w:szCs w:val="18"/>
                      <w:lang w:eastAsia="zh-CN"/>
                    </w:rPr>
                    <w:t>博客提供针对全球图书馆</w:t>
                  </w:r>
                  <w:r>
                    <w:rPr>
                      <w:rFonts w:ascii="Verdana" w:eastAsiaTheme="minorEastAsia" w:hAnsi="Verdana" w:hint="eastAsia"/>
                      <w:sz w:val="18"/>
                      <w:szCs w:val="18"/>
                      <w:lang w:eastAsia="zh-CN"/>
                    </w:rPr>
                    <w:t>事业</w:t>
                  </w:r>
                  <w:r w:rsidR="0037532F">
                    <w:rPr>
                      <w:rFonts w:ascii="Verdana" w:eastAsiaTheme="minorEastAsia" w:hAnsi="Verdana" w:hint="eastAsia"/>
                      <w:sz w:val="18"/>
                      <w:szCs w:val="18"/>
                      <w:lang w:eastAsia="zh-CN"/>
                    </w:rPr>
                    <w:t>、素养和阅读</w:t>
                  </w:r>
                  <w:r w:rsidR="00946B92">
                    <w:rPr>
                      <w:rFonts w:ascii="Verdana" w:eastAsiaTheme="minorEastAsia" w:hAnsi="Verdana" w:hint="eastAsia"/>
                      <w:sz w:val="18"/>
                      <w:szCs w:val="18"/>
                      <w:lang w:eastAsia="zh-CN"/>
                    </w:rPr>
                    <w:t>问题</w:t>
                  </w:r>
                  <w:r w:rsidR="0037532F">
                    <w:rPr>
                      <w:rFonts w:ascii="Verdana" w:eastAsiaTheme="minorEastAsia" w:hAnsi="Verdana" w:hint="eastAsia"/>
                      <w:sz w:val="18"/>
                      <w:szCs w:val="18"/>
                      <w:lang w:eastAsia="zh-CN"/>
                    </w:rPr>
                    <w:t>的互动交流。</w:t>
                  </w:r>
                </w:p>
                <w:p w:rsidR="00946A86" w:rsidRPr="00F554A4" w:rsidRDefault="00946A86" w:rsidP="00946A86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Verdana" w:hAnsi="Verdana" w:cs="Myriad-Roman"/>
                      <w:color w:val="231F20"/>
                      <w:sz w:val="20"/>
                      <w:szCs w:val="20"/>
                      <w:lang w:eastAsia="zh-CN"/>
                    </w:rPr>
                  </w:pPr>
                </w:p>
                <w:p w:rsidR="00946A86" w:rsidRDefault="00946A86" w:rsidP="00946A86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 w:rsidR="00F554A4" w:rsidRDefault="00F554A4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</w:p>
    <w:p w:rsidR="00F554A4" w:rsidRDefault="00F554A4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</w:p>
    <w:p w:rsidR="00F554A4" w:rsidRDefault="00F554A4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</w:p>
    <w:p w:rsidR="00F554A4" w:rsidRDefault="00F554A4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</w:p>
    <w:p w:rsidR="00F554A4" w:rsidRDefault="00F554A4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</w:p>
    <w:p w:rsidR="00F554A4" w:rsidRDefault="00F554A4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</w:p>
    <w:p w:rsidR="00F554A4" w:rsidRDefault="00F554A4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</w:p>
    <w:p w:rsidR="00F554A4" w:rsidRDefault="00F554A4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</w:p>
    <w:p w:rsidR="00F554A4" w:rsidRDefault="00F554A4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</w:p>
    <w:p w:rsidR="00F554A4" w:rsidRDefault="00853835" w:rsidP="00F554A4">
      <w:pPr>
        <w:autoSpaceDE w:val="0"/>
        <w:autoSpaceDN w:val="0"/>
        <w:adjustRightInd w:val="0"/>
        <w:rPr>
          <w:rFonts w:ascii="Verdana" w:eastAsiaTheme="minorEastAsia" w:hAnsi="Verdana" w:cs="Myriad-Roman"/>
          <w:b/>
          <w:color w:val="339966"/>
          <w:lang w:eastAsia="zh-CN"/>
        </w:rPr>
      </w:pPr>
      <w:r>
        <w:rPr>
          <w:rFonts w:ascii="Verdana" w:eastAsiaTheme="minorEastAsia" w:hAnsi="Verdana" w:cs="Myriad-Roman" w:hint="eastAsia"/>
          <w:b/>
          <w:color w:val="339966"/>
          <w:lang w:eastAsia="zh-CN"/>
        </w:rPr>
        <w:t>我们</w:t>
      </w:r>
      <w:r w:rsidR="00C57489">
        <w:rPr>
          <w:rFonts w:ascii="Verdana" w:eastAsiaTheme="minorEastAsia" w:hAnsi="Verdana" w:cs="Myriad-Roman" w:hint="eastAsia"/>
          <w:b/>
          <w:color w:val="339966"/>
          <w:lang w:eastAsia="zh-CN"/>
        </w:rPr>
        <w:t>与你</w:t>
      </w:r>
      <w:r>
        <w:rPr>
          <w:rFonts w:ascii="Verdana" w:eastAsiaTheme="minorEastAsia" w:hAnsi="Verdana" w:cs="Myriad-Roman" w:hint="eastAsia"/>
          <w:b/>
          <w:color w:val="339966"/>
          <w:lang w:eastAsia="zh-CN"/>
        </w:rPr>
        <w:t>共享信息、知识和经验：</w:t>
      </w:r>
    </w:p>
    <w:p w:rsidR="00853835" w:rsidRPr="00853835" w:rsidRDefault="00853835" w:rsidP="00F554A4">
      <w:pPr>
        <w:autoSpaceDE w:val="0"/>
        <w:autoSpaceDN w:val="0"/>
        <w:adjustRightInd w:val="0"/>
        <w:rPr>
          <w:rFonts w:ascii="Verdana" w:eastAsiaTheme="minorEastAsia" w:hAnsi="Verdana" w:cs="Myriad-Roman"/>
          <w:b/>
          <w:color w:val="339966"/>
          <w:lang w:eastAsia="zh-CN"/>
        </w:rPr>
      </w:pPr>
    </w:p>
    <w:p w:rsidR="00F554A4" w:rsidRPr="00E62DF0" w:rsidRDefault="00F554A4" w:rsidP="00F554A4">
      <w:pPr>
        <w:autoSpaceDE w:val="0"/>
        <w:autoSpaceDN w:val="0"/>
        <w:adjustRightInd w:val="0"/>
        <w:rPr>
          <w:rFonts w:ascii="Verdana" w:hAnsi="Verdana" w:cs="Myriad-Roman"/>
          <w:b/>
          <w:color w:val="339966"/>
          <w:sz w:val="18"/>
          <w:szCs w:val="18"/>
          <w:lang w:eastAsia="zh-CN"/>
        </w:rPr>
      </w:pPr>
    </w:p>
    <w:p w:rsidR="00F554A4" w:rsidRPr="00853835" w:rsidRDefault="00F554A4" w:rsidP="00F554A4">
      <w:pPr>
        <w:autoSpaceDE w:val="0"/>
        <w:autoSpaceDN w:val="0"/>
        <w:adjustRightInd w:val="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  <w:r w:rsidRPr="00E62DF0">
        <w:rPr>
          <w:rFonts w:ascii="Verdana" w:hAnsi="Verdana" w:cs="Myriad-Roman"/>
          <w:color w:val="231F20"/>
          <w:sz w:val="18"/>
          <w:szCs w:val="18"/>
          <w:lang w:eastAsia="zh-CN"/>
        </w:rPr>
        <w:t>•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 xml:space="preserve"> </w:t>
      </w:r>
      <w:r w:rsidR="008B364D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与其他专业组</w:t>
      </w:r>
      <w:r w:rsidR="00946B92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合办</w:t>
      </w:r>
      <w:r w:rsidR="008B364D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研讨会</w:t>
      </w:r>
    </w:p>
    <w:p w:rsidR="00F554A4" w:rsidRPr="008B364D" w:rsidRDefault="00F554A4" w:rsidP="00F554A4">
      <w:pPr>
        <w:autoSpaceDE w:val="0"/>
        <w:autoSpaceDN w:val="0"/>
        <w:adjustRightInd w:val="0"/>
        <w:spacing w:before="12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  <w:r w:rsidRPr="00E62DF0">
        <w:rPr>
          <w:rFonts w:ascii="Verdana" w:hAnsi="Verdana" w:cs="Myriad-Roman"/>
          <w:color w:val="231F20"/>
          <w:sz w:val="18"/>
          <w:szCs w:val="18"/>
          <w:lang w:eastAsia="zh-CN"/>
        </w:rPr>
        <w:t>•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 xml:space="preserve"> </w:t>
      </w:r>
      <w:r w:rsidR="008B364D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提供与</w:t>
      </w:r>
      <w:r w:rsidR="00386C73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开展</w:t>
      </w:r>
      <w:r w:rsidR="008B364D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阅读和</w:t>
      </w:r>
      <w:r w:rsidR="00386C73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提升</w:t>
      </w:r>
      <w:r w:rsidR="008B364D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素养相关</w:t>
      </w:r>
      <w:r w:rsidR="00386C73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的</w:t>
      </w:r>
      <w:r w:rsidR="008B364D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研究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信息</w:t>
      </w:r>
    </w:p>
    <w:p w:rsidR="00F554A4" w:rsidRPr="00E62DF0" w:rsidRDefault="00F554A4" w:rsidP="00F554A4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  <w:lang w:eastAsia="zh-CN"/>
        </w:rPr>
      </w:pPr>
    </w:p>
    <w:p w:rsidR="00F554A4" w:rsidRPr="008B364D" w:rsidRDefault="008B364D" w:rsidP="00F554A4">
      <w:pPr>
        <w:rPr>
          <w:rFonts w:ascii="Verdana" w:eastAsiaTheme="minorEastAsia" w:hAnsi="Verdana"/>
          <w:sz w:val="16"/>
          <w:szCs w:val="16"/>
          <w:lang w:val="sv-SE" w:eastAsia="zh-CN"/>
        </w:rPr>
      </w:pPr>
      <w:r>
        <w:rPr>
          <w:rFonts w:ascii="Verdana" w:eastAsiaTheme="minorEastAsia" w:hAnsi="Verdana" w:hint="eastAsia"/>
          <w:sz w:val="16"/>
          <w:szCs w:val="16"/>
          <w:lang w:val="sv-SE" w:eastAsia="zh-CN"/>
        </w:rPr>
        <w:t>请访问专业组网站获取更多信息：</w:t>
      </w:r>
    </w:p>
    <w:p w:rsidR="00F554A4" w:rsidRPr="00E62DF0" w:rsidRDefault="005A6140" w:rsidP="00F554A4">
      <w:pPr>
        <w:rPr>
          <w:rFonts w:ascii="Verdana" w:hAnsi="Verdana"/>
          <w:color w:val="0070C0"/>
          <w:sz w:val="16"/>
          <w:szCs w:val="16"/>
          <w:lang w:val="sv-SE"/>
        </w:rPr>
      </w:pPr>
      <w:hyperlink r:id="rId15" w:history="1">
        <w:r w:rsidR="00F554A4" w:rsidRPr="007A3027">
          <w:rPr>
            <w:rStyle w:val="a5"/>
            <w:rFonts w:ascii="Verdana" w:hAnsi="Verdana"/>
            <w:sz w:val="16"/>
            <w:szCs w:val="16"/>
            <w:lang w:val="sv-SE"/>
          </w:rPr>
          <w:t>www.ifla.org/en/literacy-and-reading</w:t>
        </w:r>
      </w:hyperlink>
      <w:r w:rsidR="00F554A4">
        <w:rPr>
          <w:rFonts w:ascii="Verdana" w:hAnsi="Verdana"/>
          <w:color w:val="0070C0"/>
          <w:sz w:val="16"/>
          <w:szCs w:val="16"/>
          <w:lang w:val="sv-SE"/>
        </w:rPr>
        <w:t xml:space="preserve"> </w:t>
      </w:r>
    </w:p>
    <w:p w:rsidR="00F554A4" w:rsidRPr="00E62DF0" w:rsidRDefault="00F554A4" w:rsidP="00F554A4">
      <w:pPr>
        <w:rPr>
          <w:rFonts w:ascii="Verdana" w:hAnsi="Verdana"/>
          <w:color w:val="0070C0"/>
          <w:sz w:val="16"/>
          <w:szCs w:val="16"/>
          <w:lang w:val="sv-SE"/>
        </w:rPr>
      </w:pPr>
    </w:p>
    <w:p w:rsidR="00F554A4" w:rsidRPr="008B364D" w:rsidRDefault="008B364D" w:rsidP="00F554A4">
      <w:pPr>
        <w:rPr>
          <w:rFonts w:ascii="Verdana" w:eastAsiaTheme="minorEastAsia" w:hAnsi="Verdana"/>
          <w:sz w:val="16"/>
          <w:szCs w:val="16"/>
          <w:lang w:val="sv-SE" w:eastAsia="zh-CN"/>
        </w:rPr>
      </w:pPr>
      <w:r>
        <w:rPr>
          <w:rFonts w:ascii="Verdana" w:eastAsiaTheme="minorEastAsia" w:hAnsi="Verdana" w:hint="eastAsia"/>
          <w:sz w:val="16"/>
          <w:szCs w:val="16"/>
          <w:lang w:val="sv-SE" w:eastAsia="zh-CN"/>
        </w:rPr>
        <w:t>请访问国际图联网站了解</w:t>
      </w:r>
      <w:r w:rsidR="00C57489">
        <w:rPr>
          <w:rFonts w:ascii="Verdana" w:eastAsiaTheme="minorEastAsia" w:hAnsi="Verdana" w:hint="eastAsia"/>
          <w:sz w:val="16"/>
          <w:szCs w:val="16"/>
          <w:lang w:val="sv-SE" w:eastAsia="zh-CN"/>
        </w:rPr>
        <w:t>图联大会和会前会信息：</w:t>
      </w:r>
    </w:p>
    <w:p w:rsidR="00F554A4" w:rsidRDefault="005A6140" w:rsidP="00F554A4">
      <w:pPr>
        <w:rPr>
          <w:rFonts w:ascii="Verdana" w:eastAsiaTheme="minorEastAsia" w:hAnsi="Verdana"/>
          <w:b/>
          <w:color w:val="0070C0"/>
          <w:sz w:val="20"/>
          <w:szCs w:val="20"/>
          <w:lang w:val="sv-SE" w:eastAsia="zh-CN"/>
        </w:rPr>
      </w:pPr>
      <w:hyperlink r:id="rId16" w:history="1">
        <w:r w:rsidR="00F554A4" w:rsidRPr="007A3027">
          <w:rPr>
            <w:rStyle w:val="a5"/>
            <w:rFonts w:ascii="Verdana" w:hAnsi="Verdana"/>
            <w:sz w:val="16"/>
            <w:szCs w:val="16"/>
            <w:lang w:val="sv-SE"/>
          </w:rPr>
          <w:t>www.ifla.org/en/annual-conference</w:t>
        </w:r>
      </w:hyperlink>
      <w:r w:rsidR="00F554A4">
        <w:rPr>
          <w:rFonts w:ascii="Verdana" w:hAnsi="Verdana"/>
          <w:color w:val="0070C0"/>
          <w:sz w:val="16"/>
          <w:szCs w:val="16"/>
          <w:lang w:val="sv-SE"/>
        </w:rPr>
        <w:t xml:space="preserve"> </w:t>
      </w:r>
      <w:r w:rsidR="00F554A4" w:rsidRPr="00647F45">
        <w:rPr>
          <w:rFonts w:ascii="Verdana" w:hAnsi="Verdana"/>
          <w:b/>
          <w:color w:val="0070C0"/>
          <w:sz w:val="20"/>
          <w:szCs w:val="20"/>
          <w:lang w:val="sv-SE"/>
        </w:rPr>
        <w:t xml:space="preserve">  </w:t>
      </w:r>
    </w:p>
    <w:p w:rsidR="00946B92" w:rsidRDefault="00946B92" w:rsidP="00F554A4">
      <w:pPr>
        <w:rPr>
          <w:rFonts w:ascii="Verdana" w:eastAsiaTheme="minorEastAsia" w:hAnsi="Verdana"/>
          <w:b/>
          <w:color w:val="0070C0"/>
          <w:sz w:val="20"/>
          <w:szCs w:val="20"/>
          <w:lang w:val="sv-SE" w:eastAsia="zh-CN"/>
        </w:rPr>
      </w:pPr>
    </w:p>
    <w:p w:rsidR="00946B92" w:rsidRDefault="00946B92" w:rsidP="00F554A4">
      <w:pPr>
        <w:rPr>
          <w:rFonts w:ascii="Verdana" w:eastAsiaTheme="minorEastAsia" w:hAnsi="Verdana"/>
          <w:b/>
          <w:color w:val="0070C0"/>
          <w:sz w:val="20"/>
          <w:szCs w:val="20"/>
          <w:lang w:val="sv-SE" w:eastAsia="zh-CN"/>
        </w:rPr>
      </w:pPr>
    </w:p>
    <w:p w:rsidR="00946B92" w:rsidRDefault="00946B92" w:rsidP="00F554A4">
      <w:pPr>
        <w:rPr>
          <w:rFonts w:ascii="Verdana" w:eastAsiaTheme="minorEastAsia" w:hAnsi="Verdana"/>
          <w:b/>
          <w:color w:val="0070C0"/>
          <w:sz w:val="20"/>
          <w:szCs w:val="20"/>
          <w:lang w:val="sv-SE" w:eastAsia="zh-CN"/>
        </w:rPr>
      </w:pPr>
    </w:p>
    <w:p w:rsidR="00946B92" w:rsidRDefault="00946B92" w:rsidP="00F554A4">
      <w:pPr>
        <w:rPr>
          <w:rFonts w:ascii="Verdana" w:eastAsiaTheme="minorEastAsia" w:hAnsi="Verdana"/>
          <w:b/>
          <w:color w:val="0070C0"/>
          <w:sz w:val="20"/>
          <w:szCs w:val="20"/>
          <w:lang w:val="sv-SE" w:eastAsia="zh-CN"/>
        </w:rPr>
      </w:pPr>
    </w:p>
    <w:p w:rsidR="00C57489" w:rsidRDefault="00C57489" w:rsidP="00F554A4">
      <w:pPr>
        <w:rPr>
          <w:rFonts w:ascii="Verdana" w:eastAsiaTheme="minorEastAsia" w:hAnsi="Verdana"/>
          <w:b/>
          <w:color w:val="0070C0"/>
          <w:sz w:val="20"/>
          <w:szCs w:val="20"/>
          <w:lang w:val="sv-SE" w:eastAsia="zh-CN"/>
        </w:rPr>
      </w:pPr>
    </w:p>
    <w:p w:rsidR="00946B92" w:rsidRPr="00946B92" w:rsidRDefault="00946B92" w:rsidP="00F554A4">
      <w:pPr>
        <w:rPr>
          <w:rFonts w:ascii="Verdana" w:eastAsiaTheme="minorEastAsia" w:hAnsi="Verdana"/>
          <w:b/>
          <w:color w:val="0070C0"/>
          <w:sz w:val="20"/>
          <w:szCs w:val="20"/>
          <w:lang w:val="sv-SE" w:eastAsia="zh-CN"/>
        </w:rPr>
      </w:pPr>
    </w:p>
    <w:p w:rsidR="00F554A4" w:rsidRDefault="00F554A4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</w:rPr>
      </w:pPr>
    </w:p>
    <w:p w:rsidR="00CF30E5" w:rsidRDefault="005A6140" w:rsidP="00D93334">
      <w:pPr>
        <w:autoSpaceDE w:val="0"/>
        <w:autoSpaceDN w:val="0"/>
        <w:adjustRightInd w:val="0"/>
        <w:rPr>
          <w:rFonts w:ascii="Verdana" w:hAnsi="Verdana" w:cs="Myriad-Roman"/>
          <w:b/>
          <w:color w:val="339966"/>
        </w:rPr>
      </w:pPr>
      <w:r w:rsidRPr="005A6140">
        <w:rPr>
          <w:rFonts w:ascii="Verdana" w:hAnsi="Verdana" w:cs="Myriad-Roman"/>
          <w:noProof/>
          <w:color w:val="231F20"/>
          <w:sz w:val="18"/>
          <w:szCs w:val="18"/>
          <w:lang w:val="en-US"/>
        </w:rPr>
        <w:lastRenderedPageBreak/>
        <w:pict>
          <v:shape id="_x0000_s1038" type="#_x0000_t202" style="position:absolute;margin-left:2.05pt;margin-top:2.85pt;width:226.65pt;height:73pt;z-index:251657216" strokecolor="#396">
            <v:stroke dashstyle="1 1"/>
            <v:textbox>
              <w:txbxContent>
                <w:p w:rsidR="00CF30E5" w:rsidRPr="002852FB" w:rsidRDefault="002852FB" w:rsidP="00CF30E5">
                  <w:pPr>
                    <w:rPr>
                      <w:rFonts w:ascii="Verdana" w:eastAsiaTheme="minorEastAsia" w:hAnsi="Verdana"/>
                      <w:b/>
                      <w:sz w:val="20"/>
                      <w:szCs w:val="20"/>
                      <w:lang w:val="sv-SE" w:eastAsia="zh-CN"/>
                    </w:rPr>
                  </w:pPr>
                  <w:r>
                    <w:rPr>
                      <w:rFonts w:ascii="Verdana" w:eastAsiaTheme="minorEastAsia" w:hAnsi="Verdana" w:hint="eastAsia"/>
                      <w:i/>
                      <w:sz w:val="22"/>
                      <w:szCs w:val="22"/>
                      <w:lang w:eastAsia="zh-CN"/>
                    </w:rPr>
                    <w:t>专业组关注</w:t>
                  </w:r>
                  <w:r w:rsidR="00386C73">
                    <w:rPr>
                      <w:rFonts w:ascii="Verdana" w:eastAsiaTheme="minorEastAsia" w:hAnsi="Verdana" w:hint="eastAsia"/>
                      <w:i/>
                      <w:sz w:val="22"/>
                      <w:szCs w:val="22"/>
                      <w:lang w:eastAsia="zh-CN"/>
                    </w:rPr>
                    <w:t>在阅读和素养发展及实践方面</w:t>
                  </w:r>
                  <w:r>
                    <w:rPr>
                      <w:rFonts w:ascii="Verdana" w:eastAsiaTheme="minorEastAsia" w:hAnsi="Verdana" w:hint="eastAsia"/>
                      <w:i/>
                      <w:sz w:val="22"/>
                      <w:szCs w:val="22"/>
                      <w:lang w:eastAsia="zh-CN"/>
                    </w:rPr>
                    <w:t>影响各类型图书馆、图书馆协会的活动。</w:t>
                  </w:r>
                </w:p>
                <w:p w:rsidR="00CF30E5" w:rsidRDefault="00CF30E5" w:rsidP="00CF30E5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 w:rsidR="00CF30E5" w:rsidRDefault="00CF30E5" w:rsidP="00D93334">
      <w:pPr>
        <w:autoSpaceDE w:val="0"/>
        <w:autoSpaceDN w:val="0"/>
        <w:adjustRightInd w:val="0"/>
        <w:rPr>
          <w:rFonts w:ascii="Verdana" w:hAnsi="Verdana" w:cs="Myriad-Roman"/>
          <w:b/>
          <w:color w:val="339966"/>
        </w:rPr>
      </w:pPr>
    </w:p>
    <w:p w:rsidR="00CF30E5" w:rsidRDefault="00CF30E5" w:rsidP="00D93334">
      <w:pPr>
        <w:autoSpaceDE w:val="0"/>
        <w:autoSpaceDN w:val="0"/>
        <w:adjustRightInd w:val="0"/>
        <w:rPr>
          <w:rFonts w:ascii="Verdana" w:hAnsi="Verdana" w:cs="Myriad-Roman"/>
          <w:b/>
          <w:color w:val="339966"/>
        </w:rPr>
      </w:pPr>
    </w:p>
    <w:p w:rsidR="00CF30E5" w:rsidRDefault="00CF30E5" w:rsidP="00D93334">
      <w:pPr>
        <w:autoSpaceDE w:val="0"/>
        <w:autoSpaceDN w:val="0"/>
        <w:adjustRightInd w:val="0"/>
        <w:rPr>
          <w:rFonts w:ascii="Verdana" w:hAnsi="Verdana" w:cs="Myriad-Roman"/>
          <w:b/>
          <w:color w:val="339966"/>
        </w:rPr>
      </w:pPr>
    </w:p>
    <w:p w:rsidR="00CF30E5" w:rsidRDefault="00CF30E5" w:rsidP="00D93334">
      <w:pPr>
        <w:autoSpaceDE w:val="0"/>
        <w:autoSpaceDN w:val="0"/>
        <w:adjustRightInd w:val="0"/>
        <w:rPr>
          <w:rFonts w:ascii="Verdana" w:hAnsi="Verdana" w:cs="Myriad-Roman"/>
          <w:b/>
          <w:color w:val="339966"/>
        </w:rPr>
      </w:pPr>
    </w:p>
    <w:p w:rsidR="00F554A4" w:rsidRDefault="00F554A4" w:rsidP="00D93334">
      <w:pPr>
        <w:autoSpaceDE w:val="0"/>
        <w:autoSpaceDN w:val="0"/>
        <w:adjustRightInd w:val="0"/>
        <w:rPr>
          <w:rFonts w:ascii="Verdana" w:hAnsi="Verdana" w:cs="Myriad-Bold"/>
          <w:b/>
          <w:bCs/>
          <w:color w:val="339966"/>
          <w:sz w:val="32"/>
          <w:szCs w:val="32"/>
        </w:rPr>
      </w:pPr>
    </w:p>
    <w:p w:rsidR="00D93334" w:rsidRPr="00853835" w:rsidRDefault="00853835" w:rsidP="00D93334">
      <w:pPr>
        <w:autoSpaceDE w:val="0"/>
        <w:autoSpaceDN w:val="0"/>
        <w:adjustRightInd w:val="0"/>
        <w:rPr>
          <w:rFonts w:ascii="Verdana" w:eastAsiaTheme="minorEastAsia" w:hAnsi="Verdana" w:cs="Myriad-Bold"/>
          <w:b/>
          <w:bCs/>
          <w:color w:val="339966"/>
          <w:sz w:val="32"/>
          <w:szCs w:val="32"/>
          <w:lang w:eastAsia="zh-CN"/>
        </w:rPr>
      </w:pPr>
      <w:r>
        <w:rPr>
          <w:rFonts w:ascii="Verdana" w:eastAsiaTheme="minorEastAsia" w:hAnsi="Verdana" w:cs="Myriad-Bold" w:hint="eastAsia"/>
          <w:b/>
          <w:bCs/>
          <w:color w:val="339966"/>
          <w:sz w:val="32"/>
          <w:szCs w:val="32"/>
          <w:lang w:eastAsia="zh-CN"/>
        </w:rPr>
        <w:t>正在</w:t>
      </w:r>
      <w:r w:rsidR="00C57489">
        <w:rPr>
          <w:rFonts w:ascii="Verdana" w:eastAsiaTheme="minorEastAsia" w:hAnsi="Verdana" w:cs="Myriad-Bold" w:hint="eastAsia"/>
          <w:b/>
          <w:bCs/>
          <w:color w:val="339966"/>
          <w:sz w:val="32"/>
          <w:szCs w:val="32"/>
          <w:lang w:eastAsia="zh-CN"/>
        </w:rPr>
        <w:t>开展的项目</w:t>
      </w:r>
    </w:p>
    <w:p w:rsidR="00CF30E5" w:rsidRPr="00D93334" w:rsidRDefault="00CF30E5" w:rsidP="00D93334">
      <w:pPr>
        <w:autoSpaceDE w:val="0"/>
        <w:autoSpaceDN w:val="0"/>
        <w:adjustRightInd w:val="0"/>
        <w:rPr>
          <w:rFonts w:ascii="Verdana" w:hAnsi="Verdana" w:cs="Myriad-Bold"/>
          <w:b/>
          <w:bCs/>
          <w:color w:val="231F20"/>
          <w:sz w:val="20"/>
          <w:szCs w:val="20"/>
          <w:lang w:eastAsia="zh-CN"/>
        </w:rPr>
      </w:pPr>
    </w:p>
    <w:p w:rsidR="00D93334" w:rsidRPr="00517240" w:rsidRDefault="00D93334" w:rsidP="0052025A">
      <w:pPr>
        <w:autoSpaceDE w:val="0"/>
        <w:autoSpaceDN w:val="0"/>
        <w:adjustRightInd w:val="0"/>
        <w:rPr>
          <w:rFonts w:ascii="Verdana" w:eastAsiaTheme="minorEastAsia" w:hAnsi="Verdana" w:cs="Myriad-Roman"/>
          <w:color w:val="231F20"/>
          <w:sz w:val="18"/>
          <w:szCs w:val="18"/>
          <w:lang w:eastAsia="zh-CN"/>
        </w:rPr>
      </w:pPr>
      <w:r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• 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根据</w:t>
      </w:r>
      <w:r w:rsidR="002D7F6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谅解备忘录</w:t>
      </w:r>
      <w:r w:rsidR="002D7F60"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>(</w:t>
      </w:r>
      <w:bookmarkStart w:id="15" w:name="OLE_LINK11"/>
      <w:bookmarkStart w:id="16" w:name="OLE_LINK12"/>
      <w:r w:rsidR="002D7F60"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>MoU</w:t>
      </w:r>
      <w:bookmarkEnd w:id="15"/>
      <w:bookmarkEnd w:id="16"/>
      <w:r w:rsidR="002D7F60"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>)</w:t>
      </w:r>
      <w:r w:rsidR="00386C73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，</w:t>
      </w:r>
      <w:r w:rsidR="002D7F6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与国际儿童读物联盟</w:t>
      </w:r>
      <w:r w:rsidR="00DB5760"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 </w:t>
      </w:r>
      <w:r w:rsidR="00EA1C6A"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>(</w:t>
      </w:r>
      <w:bookmarkStart w:id="17" w:name="OLE_LINK9"/>
      <w:bookmarkStart w:id="18" w:name="OLE_LINK10"/>
      <w:bookmarkStart w:id="19" w:name="OLE_LINK19"/>
      <w:r w:rsidR="00EA1C6A"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>IBBY</w:t>
      </w:r>
      <w:bookmarkEnd w:id="17"/>
      <w:bookmarkEnd w:id="18"/>
      <w:bookmarkEnd w:id="19"/>
      <w:r w:rsidR="00B56F07"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>,</w:t>
      </w:r>
      <w:r w:rsidR="00EA1C6A"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  </w:t>
      </w:r>
      <w:r w:rsidR="00EA1C6A" w:rsidRPr="00F554A4">
        <w:rPr>
          <w:rFonts w:ascii="Verdana" w:hAnsi="Verdana" w:cs="Myriad-Roman"/>
          <w:color w:val="0070C0"/>
          <w:sz w:val="18"/>
          <w:szCs w:val="18"/>
          <w:lang w:eastAsia="zh-CN"/>
        </w:rPr>
        <w:t>www.ibby.org</w:t>
      </w:r>
      <w:r w:rsidR="00EA1C6A"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) </w:t>
      </w:r>
      <w:r w:rsidR="002D7F6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合作</w:t>
      </w:r>
      <w:r w:rsidR="0051724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，分享和交换专业知识；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合作开展项目</w:t>
      </w:r>
      <w:r w:rsidR="0051724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，</w:t>
      </w:r>
      <w:r w:rsidR="00946B92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倡导</w:t>
      </w:r>
      <w:r w:rsidR="0051724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和研究</w:t>
      </w:r>
      <w:r w:rsidR="00386C73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诸如</w:t>
      </w:r>
      <w:r w:rsidR="0051724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全球范围阅读</w:t>
      </w:r>
      <w:r w:rsidR="00946B92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推进</w:t>
      </w:r>
      <w:r w:rsidR="0051724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项目</w:t>
      </w:r>
      <w:r w:rsidR="00946B92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的</w:t>
      </w:r>
      <w:r w:rsidR="0051724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数据库。</w:t>
      </w:r>
    </w:p>
    <w:p w:rsidR="0052025A" w:rsidRPr="00F554A4" w:rsidRDefault="00517240" w:rsidP="0052025A">
      <w:pPr>
        <w:outlineLvl w:val="1"/>
        <w:rPr>
          <w:rFonts w:ascii="Verdana" w:hAnsi="Verdana"/>
          <w:i/>
          <w:kern w:val="36"/>
          <w:sz w:val="18"/>
          <w:szCs w:val="18"/>
          <w:lang w:eastAsia="zh-CN"/>
        </w:rPr>
      </w:pP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正在进行的项目：</w:t>
      </w:r>
      <w:r w:rsidR="00333637"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 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图书馆与图画书！</w:t>
      </w:r>
    </w:p>
    <w:p w:rsidR="00333637" w:rsidRPr="00F554A4" w:rsidRDefault="0052025A" w:rsidP="0052025A">
      <w:pPr>
        <w:autoSpaceDE w:val="0"/>
        <w:autoSpaceDN w:val="0"/>
        <w:adjustRightInd w:val="0"/>
        <w:rPr>
          <w:rFonts w:ascii="Verdana" w:hAnsi="Verdana" w:cs="Myriad-Roman"/>
          <w:color w:val="231F20"/>
          <w:sz w:val="18"/>
          <w:szCs w:val="18"/>
        </w:rPr>
      </w:pPr>
      <w:r w:rsidRPr="00F554A4">
        <w:rPr>
          <w:rFonts w:ascii="Verdana" w:hAnsi="Verdana" w:cs="Myriad-Roman"/>
          <w:color w:val="231F20"/>
          <w:sz w:val="18"/>
          <w:szCs w:val="18"/>
        </w:rPr>
        <w:t>(</w:t>
      </w:r>
      <w:hyperlink r:id="rId17" w:history="1">
        <w:r w:rsidRPr="00F554A4">
          <w:rPr>
            <w:rStyle w:val="a5"/>
            <w:rFonts w:ascii="Verdana" w:hAnsi="Verdana" w:cs="Myriad-Roman"/>
            <w:sz w:val="18"/>
            <w:szCs w:val="18"/>
          </w:rPr>
          <w:t>http://conference.ifla.org/ifla78/session-99</w:t>
        </w:r>
      </w:hyperlink>
      <w:r w:rsidRPr="00F554A4">
        <w:rPr>
          <w:rFonts w:ascii="Verdana" w:hAnsi="Verdana" w:cs="Myriad-Roman"/>
          <w:color w:val="231F20"/>
          <w:sz w:val="18"/>
          <w:szCs w:val="18"/>
        </w:rPr>
        <w:t>)</w:t>
      </w:r>
    </w:p>
    <w:p w:rsidR="00EA1C6A" w:rsidRPr="00F554A4" w:rsidRDefault="00EA1C6A" w:rsidP="00EA1C6A">
      <w:pPr>
        <w:autoSpaceDE w:val="0"/>
        <w:autoSpaceDN w:val="0"/>
        <w:adjustRightInd w:val="0"/>
        <w:spacing w:before="120"/>
        <w:rPr>
          <w:rFonts w:ascii="Verdana" w:hAnsi="Verdana" w:cs="Myriad-Roman"/>
          <w:color w:val="231F20"/>
          <w:sz w:val="18"/>
          <w:szCs w:val="18"/>
          <w:lang w:eastAsia="zh-CN"/>
        </w:rPr>
      </w:pPr>
      <w:r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• 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开展更</w:t>
      </w:r>
      <w:r w:rsidR="00517240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多的阅读调查，以下已经完成：</w:t>
      </w:r>
      <w:r w:rsidRPr="00F554A4">
        <w:rPr>
          <w:rFonts w:ascii="Verdana" w:hAnsi="Verdana" w:cs="Myriad-Roman"/>
          <w:color w:val="231F20"/>
          <w:sz w:val="18"/>
          <w:szCs w:val="18"/>
          <w:lang w:eastAsia="zh-CN"/>
        </w:rPr>
        <w:t xml:space="preserve"> </w:t>
      </w:r>
    </w:p>
    <w:p w:rsidR="00946B92" w:rsidRPr="00C57489" w:rsidRDefault="00946B92" w:rsidP="00946B92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rFonts w:ascii="Verdana" w:hAnsi="Verdana" w:cs="Myriad-Roman"/>
          <w:color w:val="231F20"/>
          <w:sz w:val="18"/>
          <w:szCs w:val="18"/>
          <w:lang w:eastAsia="zh-CN"/>
        </w:rPr>
      </w:pPr>
      <w:r w:rsidRP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与国际阅读协会（</w:t>
      </w:r>
      <w:bookmarkStart w:id="20" w:name="OLE_LINK20"/>
      <w:bookmarkStart w:id="21" w:name="OLE_LINK21"/>
      <w:r w:rsidRP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IRA</w:t>
      </w:r>
      <w:bookmarkEnd w:id="20"/>
      <w:bookmarkEnd w:id="21"/>
      <w:r w:rsidRP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）</w:t>
      </w:r>
      <w:r w:rsidR="00C57489" w:rsidRP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合作开展的</w:t>
      </w:r>
      <w:r w:rsidRP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关于素养文化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标准</w:t>
      </w:r>
      <w:r w:rsidRP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的国际比较研究</w:t>
      </w:r>
    </w:p>
    <w:p w:rsidR="00784B47" w:rsidRPr="00C57489" w:rsidRDefault="005C6E56" w:rsidP="00784B47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rFonts w:ascii="Verdana" w:hAnsi="Verdana" w:cs="Myriad-Roman"/>
          <w:color w:val="231F20"/>
          <w:sz w:val="18"/>
          <w:szCs w:val="18"/>
          <w:lang w:eastAsia="zh-CN"/>
        </w:rPr>
      </w:pPr>
      <w:r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有关</w:t>
      </w:r>
      <w:r w:rsid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阅读宣传的</w:t>
      </w:r>
      <w:r w:rsidR="00B5219E" w:rsidRPr="00C57489">
        <w:rPr>
          <w:rFonts w:ascii="Verdana" w:eastAsiaTheme="minorEastAsia" w:hAnsi="Verdana" w:cs="Myriad-Roman" w:hint="eastAsia"/>
          <w:color w:val="231F20"/>
          <w:sz w:val="18"/>
          <w:szCs w:val="18"/>
          <w:lang w:eastAsia="zh-CN"/>
        </w:rPr>
        <w:t>出版物已经用英语和俄语出版</w:t>
      </w:r>
    </w:p>
    <w:p w:rsidR="00D93334" w:rsidRPr="00517240" w:rsidRDefault="00D93334" w:rsidP="00946A86">
      <w:pPr>
        <w:spacing w:before="120"/>
        <w:rPr>
          <w:rFonts w:ascii="Verdana" w:eastAsiaTheme="minorEastAsia" w:hAnsi="Verdana"/>
          <w:b/>
          <w:sz w:val="18"/>
          <w:szCs w:val="18"/>
          <w:lang w:val="sv-SE" w:eastAsia="zh-CN"/>
        </w:rPr>
      </w:pPr>
      <w:r w:rsidRPr="00F554A4">
        <w:rPr>
          <w:rFonts w:ascii="Verdana" w:hAnsi="Verdana" w:cs="Myriad-Roman"/>
          <w:sz w:val="18"/>
          <w:szCs w:val="18"/>
          <w:lang w:eastAsia="zh-CN"/>
        </w:rPr>
        <w:t xml:space="preserve">• </w:t>
      </w:r>
      <w:r w:rsidR="00C57489">
        <w:rPr>
          <w:rFonts w:ascii="Verdana" w:eastAsiaTheme="minorEastAsia" w:hAnsi="Verdana" w:cs="Myriad-Roman" w:hint="eastAsia"/>
          <w:sz w:val="18"/>
          <w:szCs w:val="18"/>
          <w:lang w:eastAsia="zh-CN"/>
        </w:rPr>
        <w:t>组织</w:t>
      </w:r>
      <w:r w:rsidR="00517240">
        <w:rPr>
          <w:rFonts w:ascii="Verdana" w:eastAsiaTheme="minorEastAsia" w:hAnsi="Verdana" w:cs="Myriad-Roman" w:hint="eastAsia"/>
          <w:sz w:val="18"/>
          <w:szCs w:val="18"/>
          <w:lang w:eastAsia="zh-CN"/>
        </w:rPr>
        <w:t>新加坡</w:t>
      </w:r>
      <w:r w:rsidR="00386C73">
        <w:rPr>
          <w:rFonts w:ascii="Verdana" w:eastAsiaTheme="minorEastAsia" w:hAnsi="Verdana" w:cs="Myriad-Roman" w:hint="eastAsia"/>
          <w:sz w:val="18"/>
          <w:szCs w:val="18"/>
          <w:lang w:eastAsia="zh-CN"/>
        </w:rPr>
        <w:t>（</w:t>
      </w:r>
      <w:r w:rsidR="00517240">
        <w:rPr>
          <w:rFonts w:ascii="Verdana" w:eastAsiaTheme="minorEastAsia" w:hAnsi="Verdana" w:cs="Myriad-Roman" w:hint="eastAsia"/>
          <w:sz w:val="18"/>
          <w:szCs w:val="18"/>
          <w:lang w:eastAsia="zh-CN"/>
        </w:rPr>
        <w:t>2013</w:t>
      </w:r>
      <w:r w:rsidR="00517240">
        <w:rPr>
          <w:rFonts w:ascii="Verdana" w:eastAsiaTheme="minorEastAsia" w:hAnsi="Verdana" w:cs="Myriad-Roman" w:hint="eastAsia"/>
          <w:sz w:val="18"/>
          <w:szCs w:val="18"/>
          <w:lang w:eastAsia="zh-CN"/>
        </w:rPr>
        <w:t>）和法国（里昂</w:t>
      </w:r>
      <w:r w:rsidR="00946B92">
        <w:rPr>
          <w:rFonts w:ascii="Verdana" w:eastAsiaTheme="minorEastAsia" w:hAnsi="Verdana" w:cs="Myriad-Roman" w:hint="eastAsia"/>
          <w:sz w:val="18"/>
          <w:szCs w:val="18"/>
          <w:lang w:eastAsia="zh-CN"/>
        </w:rPr>
        <w:t>，</w:t>
      </w:r>
      <w:r w:rsidR="00517240">
        <w:rPr>
          <w:rFonts w:ascii="Verdana" w:eastAsiaTheme="minorEastAsia" w:hAnsi="Verdana" w:cs="Myriad-Roman" w:hint="eastAsia"/>
          <w:sz w:val="18"/>
          <w:szCs w:val="18"/>
          <w:lang w:eastAsia="zh-CN"/>
        </w:rPr>
        <w:t>2014</w:t>
      </w:r>
      <w:r w:rsidR="003B46D0">
        <w:rPr>
          <w:rFonts w:ascii="Verdana" w:eastAsiaTheme="minorEastAsia" w:hAnsi="Verdana" w:cs="Myriad-Roman" w:hint="eastAsia"/>
          <w:sz w:val="18"/>
          <w:szCs w:val="18"/>
          <w:lang w:eastAsia="zh-CN"/>
        </w:rPr>
        <w:t>）</w:t>
      </w:r>
      <w:r w:rsidR="00517240">
        <w:rPr>
          <w:rFonts w:ascii="Verdana" w:eastAsiaTheme="minorEastAsia" w:hAnsi="Verdana" w:cs="Myriad-Roman" w:hint="eastAsia"/>
          <w:sz w:val="18"/>
          <w:szCs w:val="18"/>
          <w:lang w:eastAsia="zh-CN"/>
        </w:rPr>
        <w:t>世界图书馆与信息大会期间的</w:t>
      </w:r>
      <w:r w:rsidR="00876082">
        <w:rPr>
          <w:rFonts w:ascii="Verdana" w:eastAsiaTheme="minorEastAsia" w:hAnsi="Verdana" w:cs="Myriad-Roman" w:hint="eastAsia"/>
          <w:sz w:val="18"/>
          <w:szCs w:val="18"/>
          <w:lang w:eastAsia="zh-CN"/>
        </w:rPr>
        <w:t>专业组</w:t>
      </w:r>
      <w:r w:rsidR="00517240">
        <w:rPr>
          <w:rFonts w:ascii="Verdana" w:eastAsiaTheme="minorEastAsia" w:hAnsi="Verdana" w:cs="Myriad-Roman" w:hint="eastAsia"/>
          <w:sz w:val="18"/>
          <w:szCs w:val="18"/>
          <w:lang w:eastAsia="zh-CN"/>
        </w:rPr>
        <w:t>会议</w:t>
      </w:r>
    </w:p>
    <w:p w:rsidR="00D93334" w:rsidRPr="006C5324" w:rsidRDefault="005A6140" w:rsidP="00E62DF0">
      <w:pPr>
        <w:autoSpaceDE w:val="0"/>
        <w:autoSpaceDN w:val="0"/>
        <w:adjustRightInd w:val="0"/>
        <w:rPr>
          <w:rFonts w:ascii="Verdana" w:hAnsi="Verdana" w:cs="Myriad-Roman"/>
          <w:sz w:val="20"/>
          <w:szCs w:val="20"/>
          <w:lang w:eastAsia="zh-CN"/>
        </w:rPr>
      </w:pPr>
      <w:r w:rsidRPr="005A6140">
        <w:rPr>
          <w:rFonts w:ascii="Verdana" w:hAnsi="Verdana"/>
          <w:b/>
          <w:noProof/>
          <w:sz w:val="20"/>
          <w:szCs w:val="20"/>
          <w:lang w:val="en-US"/>
        </w:rPr>
        <w:pict>
          <v:shape id="_x0000_s1041" type="#_x0000_t202" style="position:absolute;margin-left:2.05pt;margin-top:10.35pt;width:216.45pt;height:147.15pt;z-index:251660288" strokecolor="#396">
            <v:stroke dashstyle="1 1"/>
            <v:textbox>
              <w:txbxContent>
                <w:p w:rsidR="00F554A4" w:rsidRPr="00ED5058" w:rsidRDefault="00F554A4" w:rsidP="00ED50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Myriad-Roman"/>
                      <w:b/>
                      <w:color w:val="231F20"/>
                      <w:sz w:val="18"/>
                      <w:szCs w:val="18"/>
                    </w:rPr>
                  </w:pPr>
                </w:p>
                <w:p w:rsidR="00F554A4" w:rsidRPr="0085076D" w:rsidRDefault="0085076D" w:rsidP="00ED50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Theme="minorEastAsia" w:hAnsi="Verdana" w:cs="Myriad-Roman"/>
                      <w:b/>
                      <w:color w:val="231F2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Verdana" w:eastAsiaTheme="minorEastAsia" w:hAnsi="Verdana" w:cs="Myriad-Roman" w:hint="eastAsia"/>
                      <w:b/>
                      <w:color w:val="231F20"/>
                      <w:sz w:val="18"/>
                      <w:szCs w:val="18"/>
                      <w:lang w:eastAsia="zh-CN"/>
                    </w:rPr>
                    <w:t>参与、分享、为专业组活动作出贡献！</w:t>
                  </w:r>
                </w:p>
                <w:p w:rsidR="00ED5058" w:rsidRPr="00ED5058" w:rsidRDefault="00ED5058" w:rsidP="00ED50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Myriad-Roman"/>
                      <w:color w:val="231F20"/>
                      <w:sz w:val="18"/>
                      <w:szCs w:val="18"/>
                      <w:lang w:eastAsia="zh-CN"/>
                    </w:rPr>
                  </w:pPr>
                </w:p>
                <w:p w:rsidR="00F554A4" w:rsidRPr="0085076D" w:rsidRDefault="00F554A4" w:rsidP="00ED5058">
                  <w:pPr>
                    <w:spacing w:before="60"/>
                    <w:rPr>
                      <w:rFonts w:ascii="Verdana" w:eastAsiaTheme="minorEastAsia" w:hAnsi="Verdana"/>
                      <w:sz w:val="18"/>
                      <w:szCs w:val="18"/>
                      <w:lang w:val="sv-SE" w:eastAsia="zh-CN"/>
                    </w:rPr>
                  </w:pPr>
                  <w:r w:rsidRPr="00F554A4">
                    <w:rPr>
                      <w:rFonts w:ascii="Verdana" w:hAnsi="Verdana" w:cs="Myriad-Roman"/>
                      <w:sz w:val="18"/>
                      <w:szCs w:val="18"/>
                      <w:lang w:eastAsia="zh-CN"/>
                    </w:rPr>
                    <w:t xml:space="preserve">• </w:t>
                  </w:r>
                  <w:r w:rsidR="00876082">
                    <w:rPr>
                      <w:rFonts w:ascii="Verdana" w:eastAsiaTheme="minorEastAsia" w:hAnsi="Verdana" w:cs="Myriad-Roman" w:hint="eastAsia"/>
                      <w:sz w:val="18"/>
                      <w:szCs w:val="18"/>
                      <w:lang w:eastAsia="zh-CN"/>
                    </w:rPr>
                    <w:t>让社会了解图书馆在素养和阅读活动和实践中做出的努力</w:t>
                  </w:r>
                </w:p>
                <w:p w:rsidR="00F554A4" w:rsidRPr="0085076D" w:rsidRDefault="00ED5058" w:rsidP="00ED5058">
                  <w:pPr>
                    <w:spacing w:before="60"/>
                    <w:rPr>
                      <w:rFonts w:ascii="Verdana" w:eastAsiaTheme="minorEastAsia" w:hAnsi="Verdana" w:cs="Myriad-Roman"/>
                      <w:color w:val="231F20"/>
                      <w:sz w:val="18"/>
                      <w:szCs w:val="18"/>
                      <w:lang w:eastAsia="zh-CN"/>
                    </w:rPr>
                  </w:pPr>
                  <w:r w:rsidRPr="00ED5058">
                    <w:rPr>
                      <w:rFonts w:ascii="Verdana" w:hAnsi="Verdana" w:cs="Myriad-Roman"/>
                      <w:sz w:val="18"/>
                      <w:szCs w:val="18"/>
                      <w:lang w:eastAsia="zh-CN"/>
                    </w:rPr>
                    <w:t xml:space="preserve">• </w:t>
                  </w:r>
                  <w:r w:rsidR="00876082">
                    <w:rPr>
                      <w:rFonts w:ascii="Verdana" w:eastAsiaTheme="minorEastAsia" w:hAnsi="Verdana" w:cs="Myriad-Roman" w:hint="eastAsia"/>
                      <w:sz w:val="18"/>
                      <w:szCs w:val="18"/>
                      <w:lang w:eastAsia="zh-CN"/>
                    </w:rPr>
                    <w:t>参与</w:t>
                  </w:r>
                  <w:r w:rsidR="0085076D">
                    <w:rPr>
                      <w:rFonts w:ascii="Verdana" w:eastAsiaTheme="minorEastAsia" w:hAnsi="Verdana" w:hint="eastAsia"/>
                      <w:sz w:val="18"/>
                      <w:szCs w:val="18"/>
                      <w:lang w:val="sv-SE" w:eastAsia="zh-CN"/>
                    </w:rPr>
                    <w:t>世界图书馆与信息大会项目</w:t>
                  </w:r>
                  <w:r w:rsidR="0085076D">
                    <w:rPr>
                      <w:rFonts w:ascii="Verdana" w:eastAsiaTheme="minorEastAsia" w:hAnsi="Verdana" w:cs="Myriad-Roman" w:hint="eastAsia"/>
                      <w:color w:val="231F20"/>
                      <w:sz w:val="18"/>
                      <w:szCs w:val="18"/>
                      <w:lang w:eastAsia="zh-CN"/>
                    </w:rPr>
                    <w:t>征文</w:t>
                  </w:r>
                  <w:r w:rsidR="00876082">
                    <w:rPr>
                      <w:rFonts w:ascii="Verdana" w:eastAsiaTheme="minorEastAsia" w:hAnsi="Verdana" w:cs="Myriad-Roman" w:hint="eastAsia"/>
                      <w:color w:val="231F20"/>
                      <w:sz w:val="18"/>
                      <w:szCs w:val="18"/>
                      <w:lang w:eastAsia="zh-CN"/>
                    </w:rPr>
                    <w:t>活动</w:t>
                  </w:r>
                </w:p>
                <w:p w:rsidR="00F554A4" w:rsidRPr="00ED5058" w:rsidRDefault="00ED5058" w:rsidP="00ED5058">
                  <w:pPr>
                    <w:spacing w:before="60"/>
                    <w:rPr>
                      <w:rFonts w:ascii="Verdana" w:hAnsi="Verdana"/>
                      <w:sz w:val="18"/>
                      <w:szCs w:val="18"/>
                      <w:lang w:val="sv-SE" w:eastAsia="zh-CN"/>
                    </w:rPr>
                  </w:pPr>
                  <w:r w:rsidRPr="00ED5058">
                    <w:rPr>
                      <w:rFonts w:ascii="Verdana" w:hAnsi="Verdana" w:cs="Myriad-Roman"/>
                      <w:sz w:val="18"/>
                      <w:szCs w:val="18"/>
                      <w:lang w:eastAsia="zh-CN"/>
                    </w:rPr>
                    <w:t xml:space="preserve">• </w:t>
                  </w:r>
                  <w:r w:rsidR="0085076D">
                    <w:rPr>
                      <w:rFonts w:ascii="Verdana" w:eastAsiaTheme="minorEastAsia" w:hAnsi="Verdana" w:cs="Myriad-Roman" w:hint="eastAsia"/>
                      <w:sz w:val="18"/>
                      <w:szCs w:val="18"/>
                      <w:lang w:eastAsia="zh-CN"/>
                    </w:rPr>
                    <w:t>通过专业组的博客探讨重要问题</w:t>
                  </w:r>
                </w:p>
                <w:p w:rsidR="00F554A4" w:rsidRPr="00ED5058" w:rsidRDefault="00ED5058" w:rsidP="00ED5058">
                  <w:pPr>
                    <w:spacing w:before="60"/>
                    <w:rPr>
                      <w:rFonts w:ascii="Verdana" w:hAnsi="Verdana"/>
                      <w:sz w:val="18"/>
                      <w:szCs w:val="18"/>
                      <w:lang w:val="sv-SE" w:eastAsia="zh-CN"/>
                    </w:rPr>
                  </w:pPr>
                  <w:r w:rsidRPr="00ED5058">
                    <w:rPr>
                      <w:rFonts w:ascii="Verdana" w:hAnsi="Verdana" w:cs="Myriad-Roman"/>
                      <w:sz w:val="18"/>
                      <w:szCs w:val="18"/>
                      <w:lang w:eastAsia="zh-CN"/>
                    </w:rPr>
                    <w:t xml:space="preserve">• </w:t>
                  </w:r>
                  <w:r w:rsidR="00876082">
                    <w:rPr>
                      <w:rFonts w:ascii="Verdana" w:eastAsiaTheme="minorEastAsia" w:hAnsi="Verdana" w:cs="Myriad-Roman" w:hint="eastAsia"/>
                      <w:sz w:val="18"/>
                      <w:szCs w:val="18"/>
                      <w:lang w:eastAsia="zh-CN"/>
                    </w:rPr>
                    <w:t>为专业组常设委员会提名新的委员</w:t>
                  </w:r>
                </w:p>
                <w:p w:rsidR="00F554A4" w:rsidRDefault="00F554A4" w:rsidP="00F554A4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 w:rsidR="00D93334" w:rsidRPr="006C5324" w:rsidRDefault="00D93334" w:rsidP="000E3590">
      <w:pPr>
        <w:spacing w:line="320" w:lineRule="exact"/>
        <w:rPr>
          <w:rFonts w:ascii="Verdana" w:hAnsi="Verdana"/>
          <w:b/>
          <w:sz w:val="20"/>
          <w:szCs w:val="20"/>
          <w:lang w:val="sv-SE" w:eastAsia="zh-CN"/>
        </w:rPr>
      </w:pPr>
    </w:p>
    <w:sectPr w:rsidR="00D93334" w:rsidRPr="006C5324" w:rsidSect="00CB75EA">
      <w:pgSz w:w="16838" w:h="11906" w:orient="landscape" w:code="9"/>
      <w:pgMar w:top="907" w:right="397" w:bottom="907" w:left="374" w:header="680" w:footer="680" w:gutter="0"/>
      <w:cols w:num="3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76" w:rsidRDefault="00841376" w:rsidP="001C7426">
      <w:r>
        <w:separator/>
      </w:r>
    </w:p>
  </w:endnote>
  <w:endnote w:type="continuationSeparator" w:id="0">
    <w:p w:rsidR="00841376" w:rsidRDefault="00841376" w:rsidP="001C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76" w:rsidRDefault="00841376" w:rsidP="001C7426">
      <w:r>
        <w:separator/>
      </w:r>
    </w:p>
  </w:footnote>
  <w:footnote w:type="continuationSeparator" w:id="0">
    <w:p w:rsidR="00841376" w:rsidRDefault="00841376" w:rsidP="001C7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B51"/>
    <w:multiLevelType w:val="hybridMultilevel"/>
    <w:tmpl w:val="B2282298"/>
    <w:lvl w:ilvl="0" w:tplc="85F6D7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/>
        <w:emboss w:val="0"/>
        <w:imprint w:val="0"/>
        <w:vanish w:val="0"/>
        <w:color w:val="339966"/>
        <w:spacing w:val="0"/>
        <w:w w:val="100"/>
        <w:position w:val="0"/>
        <w:sz w:val="24"/>
        <w:u w:color="339966"/>
        <w:vertAlign w:val="baseline"/>
      </w:rPr>
    </w:lvl>
    <w:lvl w:ilvl="1" w:tplc="6A5604F6">
      <w:numFmt w:val="bullet"/>
      <w:lvlText w:val="•"/>
      <w:lvlJc w:val="left"/>
      <w:pPr>
        <w:ind w:left="1440" w:hanging="360"/>
      </w:pPr>
      <w:rPr>
        <w:rFonts w:ascii="Verdana" w:eastAsia="Times New Roman" w:hAnsi="Verdana" w:cs="Myriad-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7B2"/>
    <w:multiLevelType w:val="hybridMultilevel"/>
    <w:tmpl w:val="602E45D2"/>
    <w:lvl w:ilvl="0" w:tplc="77C64F7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Myria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5E7B"/>
    <w:multiLevelType w:val="hybridMultilevel"/>
    <w:tmpl w:val="A62C81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E7810"/>
    <w:multiLevelType w:val="hybridMultilevel"/>
    <w:tmpl w:val="92CAD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D00B5"/>
    <w:multiLevelType w:val="hybridMultilevel"/>
    <w:tmpl w:val="2BC44696"/>
    <w:lvl w:ilvl="0" w:tplc="77C64F7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Myria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3235"/>
    <w:multiLevelType w:val="hybridMultilevel"/>
    <w:tmpl w:val="C00AF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8971D2"/>
    <w:multiLevelType w:val="hybridMultilevel"/>
    <w:tmpl w:val="08CA6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235CD9"/>
    <w:multiLevelType w:val="hybridMultilevel"/>
    <w:tmpl w:val="8AE866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F281E"/>
    <w:multiLevelType w:val="hybridMultilevel"/>
    <w:tmpl w:val="63A046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065302"/>
    <w:multiLevelType w:val="multilevel"/>
    <w:tmpl w:val="78EA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87FBD"/>
    <w:multiLevelType w:val="hybridMultilevel"/>
    <w:tmpl w:val="99083702"/>
    <w:lvl w:ilvl="0" w:tplc="406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21C24"/>
    <w:multiLevelType w:val="hybridMultilevel"/>
    <w:tmpl w:val="5A6C55D8"/>
    <w:lvl w:ilvl="0" w:tplc="2DE8A0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339966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D12C0"/>
    <w:multiLevelType w:val="hybridMultilevel"/>
    <w:tmpl w:val="FDA66A1A"/>
    <w:lvl w:ilvl="0" w:tplc="EA7EA6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A3AAD"/>
    <w:multiLevelType w:val="multilevel"/>
    <w:tmpl w:val="64F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72AC3"/>
    <w:multiLevelType w:val="hybridMultilevel"/>
    <w:tmpl w:val="6B227568"/>
    <w:lvl w:ilvl="0" w:tplc="5C74377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Myriad-Roman" w:hint="default"/>
        <w:color w:val="231F2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A116B"/>
    <w:multiLevelType w:val="multilevel"/>
    <w:tmpl w:val="0BC87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00A14"/>
    <w:multiLevelType w:val="hybridMultilevel"/>
    <w:tmpl w:val="817CE1BA"/>
    <w:lvl w:ilvl="0" w:tplc="77C64F7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Myria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C472A"/>
    <w:multiLevelType w:val="hybridMultilevel"/>
    <w:tmpl w:val="CD04C50A"/>
    <w:lvl w:ilvl="0" w:tplc="406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F06EE3"/>
    <w:multiLevelType w:val="multilevel"/>
    <w:tmpl w:val="FDA66A1A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935E5"/>
    <w:multiLevelType w:val="hybridMultilevel"/>
    <w:tmpl w:val="AA18ED78"/>
    <w:lvl w:ilvl="0" w:tplc="406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5230D0"/>
    <w:multiLevelType w:val="hybridMultilevel"/>
    <w:tmpl w:val="BDCA5F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51782F"/>
    <w:multiLevelType w:val="hybridMultilevel"/>
    <w:tmpl w:val="C97874F0"/>
    <w:lvl w:ilvl="0" w:tplc="406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F2D32"/>
    <w:multiLevelType w:val="hybridMultilevel"/>
    <w:tmpl w:val="13B08D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C1503F"/>
    <w:multiLevelType w:val="hybridMultilevel"/>
    <w:tmpl w:val="690A3794"/>
    <w:lvl w:ilvl="0" w:tplc="77C64F7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Myriad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2471E"/>
    <w:multiLevelType w:val="hybridMultilevel"/>
    <w:tmpl w:val="0BC874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434E6"/>
    <w:multiLevelType w:val="hybridMultilevel"/>
    <w:tmpl w:val="39AC0C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25"/>
  </w:num>
  <w:num w:numId="5">
    <w:abstractNumId w:val="20"/>
  </w:num>
  <w:num w:numId="6">
    <w:abstractNumId w:val="2"/>
  </w:num>
  <w:num w:numId="7">
    <w:abstractNumId w:val="7"/>
  </w:num>
  <w:num w:numId="8">
    <w:abstractNumId w:val="12"/>
  </w:num>
  <w:num w:numId="9">
    <w:abstractNumId w:val="18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15"/>
  </w:num>
  <w:num w:numId="15">
    <w:abstractNumId w:val="0"/>
  </w:num>
  <w:num w:numId="16">
    <w:abstractNumId w:val="11"/>
  </w:num>
  <w:num w:numId="17">
    <w:abstractNumId w:val="9"/>
  </w:num>
  <w:num w:numId="18">
    <w:abstractNumId w:val="13"/>
  </w:num>
  <w:num w:numId="19">
    <w:abstractNumId w:val="14"/>
  </w:num>
  <w:num w:numId="20">
    <w:abstractNumId w:val="4"/>
  </w:num>
  <w:num w:numId="21">
    <w:abstractNumId w:val="8"/>
  </w:num>
  <w:num w:numId="22">
    <w:abstractNumId w:val="1"/>
  </w:num>
  <w:num w:numId="23">
    <w:abstractNumId w:val="16"/>
  </w:num>
  <w:num w:numId="24">
    <w:abstractNumId w:val="23"/>
  </w:num>
  <w:num w:numId="25">
    <w:abstractNumId w:val="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3F77"/>
    <w:rsid w:val="00001A44"/>
    <w:rsid w:val="0000791E"/>
    <w:rsid w:val="00055756"/>
    <w:rsid w:val="00067AA3"/>
    <w:rsid w:val="00084816"/>
    <w:rsid w:val="000A72F4"/>
    <w:rsid w:val="000E3590"/>
    <w:rsid w:val="001646C3"/>
    <w:rsid w:val="001700D9"/>
    <w:rsid w:val="00171E78"/>
    <w:rsid w:val="00173287"/>
    <w:rsid w:val="001752FD"/>
    <w:rsid w:val="001C7426"/>
    <w:rsid w:val="001E348F"/>
    <w:rsid w:val="001E7687"/>
    <w:rsid w:val="0022186D"/>
    <w:rsid w:val="00223BE2"/>
    <w:rsid w:val="002507A5"/>
    <w:rsid w:val="00277AF1"/>
    <w:rsid w:val="002852FB"/>
    <w:rsid w:val="00297731"/>
    <w:rsid w:val="002D522E"/>
    <w:rsid w:val="002D788C"/>
    <w:rsid w:val="002D7F60"/>
    <w:rsid w:val="003152FD"/>
    <w:rsid w:val="0032035D"/>
    <w:rsid w:val="00322FD7"/>
    <w:rsid w:val="00333637"/>
    <w:rsid w:val="00357914"/>
    <w:rsid w:val="0037532F"/>
    <w:rsid w:val="00376D92"/>
    <w:rsid w:val="00386C73"/>
    <w:rsid w:val="003B46D0"/>
    <w:rsid w:val="003C6427"/>
    <w:rsid w:val="003E1A2E"/>
    <w:rsid w:val="003F27CB"/>
    <w:rsid w:val="004473B7"/>
    <w:rsid w:val="0047238A"/>
    <w:rsid w:val="0048160D"/>
    <w:rsid w:val="004C32EB"/>
    <w:rsid w:val="00517240"/>
    <w:rsid w:val="0052025A"/>
    <w:rsid w:val="00555CB5"/>
    <w:rsid w:val="00573119"/>
    <w:rsid w:val="005A6140"/>
    <w:rsid w:val="005C46E4"/>
    <w:rsid w:val="005C6E56"/>
    <w:rsid w:val="00615811"/>
    <w:rsid w:val="0064084F"/>
    <w:rsid w:val="00647F45"/>
    <w:rsid w:val="00657474"/>
    <w:rsid w:val="00694F27"/>
    <w:rsid w:val="006A1E97"/>
    <w:rsid w:val="006B3BB8"/>
    <w:rsid w:val="006C1CCD"/>
    <w:rsid w:val="006C5324"/>
    <w:rsid w:val="006C65B0"/>
    <w:rsid w:val="006F4ACC"/>
    <w:rsid w:val="00736DD7"/>
    <w:rsid w:val="00745981"/>
    <w:rsid w:val="0076639B"/>
    <w:rsid w:val="007803BF"/>
    <w:rsid w:val="00784B47"/>
    <w:rsid w:val="00791193"/>
    <w:rsid w:val="007A3448"/>
    <w:rsid w:val="007B0A9C"/>
    <w:rsid w:val="007B2D37"/>
    <w:rsid w:val="007D1331"/>
    <w:rsid w:val="007D5330"/>
    <w:rsid w:val="00802A3D"/>
    <w:rsid w:val="0083128C"/>
    <w:rsid w:val="00837E61"/>
    <w:rsid w:val="00841376"/>
    <w:rsid w:val="0085076D"/>
    <w:rsid w:val="00853835"/>
    <w:rsid w:val="00876082"/>
    <w:rsid w:val="008B0AB1"/>
    <w:rsid w:val="008B364D"/>
    <w:rsid w:val="008C2788"/>
    <w:rsid w:val="008D0487"/>
    <w:rsid w:val="008D1F07"/>
    <w:rsid w:val="008E0F53"/>
    <w:rsid w:val="0092419B"/>
    <w:rsid w:val="00931905"/>
    <w:rsid w:val="00932E22"/>
    <w:rsid w:val="00946A86"/>
    <w:rsid w:val="00946B92"/>
    <w:rsid w:val="0099755B"/>
    <w:rsid w:val="009C2550"/>
    <w:rsid w:val="009E298B"/>
    <w:rsid w:val="00A2380D"/>
    <w:rsid w:val="00A4239C"/>
    <w:rsid w:val="00AA03CF"/>
    <w:rsid w:val="00B0209A"/>
    <w:rsid w:val="00B21CFA"/>
    <w:rsid w:val="00B5219E"/>
    <w:rsid w:val="00B56F07"/>
    <w:rsid w:val="00B74699"/>
    <w:rsid w:val="00BB5169"/>
    <w:rsid w:val="00BC39C3"/>
    <w:rsid w:val="00BF0B44"/>
    <w:rsid w:val="00BF1123"/>
    <w:rsid w:val="00BF3B6E"/>
    <w:rsid w:val="00C3061E"/>
    <w:rsid w:val="00C44996"/>
    <w:rsid w:val="00C57489"/>
    <w:rsid w:val="00C91180"/>
    <w:rsid w:val="00CB17D0"/>
    <w:rsid w:val="00CB75EA"/>
    <w:rsid w:val="00CC2B2C"/>
    <w:rsid w:val="00CD33DF"/>
    <w:rsid w:val="00CF30E5"/>
    <w:rsid w:val="00D24FD6"/>
    <w:rsid w:val="00D35848"/>
    <w:rsid w:val="00D64DC6"/>
    <w:rsid w:val="00D93325"/>
    <w:rsid w:val="00D93334"/>
    <w:rsid w:val="00D948CC"/>
    <w:rsid w:val="00D94A34"/>
    <w:rsid w:val="00DA221A"/>
    <w:rsid w:val="00DA5B4C"/>
    <w:rsid w:val="00DB49F8"/>
    <w:rsid w:val="00DB5760"/>
    <w:rsid w:val="00DD66F3"/>
    <w:rsid w:val="00DE5C13"/>
    <w:rsid w:val="00DF0745"/>
    <w:rsid w:val="00E017B6"/>
    <w:rsid w:val="00E170C7"/>
    <w:rsid w:val="00E35841"/>
    <w:rsid w:val="00E37511"/>
    <w:rsid w:val="00E62DF0"/>
    <w:rsid w:val="00E711B0"/>
    <w:rsid w:val="00E8118E"/>
    <w:rsid w:val="00EA1273"/>
    <w:rsid w:val="00EA1C6A"/>
    <w:rsid w:val="00EA685B"/>
    <w:rsid w:val="00EB2D00"/>
    <w:rsid w:val="00ED5058"/>
    <w:rsid w:val="00F03F77"/>
    <w:rsid w:val="00F27F81"/>
    <w:rsid w:val="00F30544"/>
    <w:rsid w:val="00F554A4"/>
    <w:rsid w:val="00F56FBF"/>
    <w:rsid w:val="00FA208A"/>
    <w:rsid w:val="00FA56C8"/>
    <w:rsid w:val="00FE3F57"/>
    <w:rsid w:val="00FE661B"/>
    <w:rsid w:val="00FF3F49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3CF"/>
    <w:rPr>
      <w:rFonts w:eastAsia="Times New Roman"/>
      <w:sz w:val="24"/>
      <w:szCs w:val="24"/>
      <w:lang w:val="hr-HR" w:eastAsia="en-US"/>
    </w:rPr>
  </w:style>
  <w:style w:type="paragraph" w:styleId="1">
    <w:name w:val="heading 1"/>
    <w:basedOn w:val="a"/>
    <w:next w:val="a"/>
    <w:qFormat/>
    <w:rsid w:val="00AA03CF"/>
    <w:pPr>
      <w:autoSpaceDE w:val="0"/>
      <w:autoSpaceDN w:val="0"/>
      <w:adjustRightInd w:val="0"/>
      <w:outlineLvl w:val="0"/>
    </w:pPr>
    <w:rPr>
      <w:rFonts w:ascii="Arial Black" w:hAnsi="Arial Black"/>
      <w:sz w:val="40"/>
      <w:szCs w:val="40"/>
      <w:lang w:val="en-GB"/>
    </w:rPr>
  </w:style>
  <w:style w:type="paragraph" w:styleId="2">
    <w:name w:val="heading 2"/>
    <w:basedOn w:val="a"/>
    <w:next w:val="a"/>
    <w:link w:val="2Char"/>
    <w:qFormat/>
    <w:rsid w:val="002977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03CF"/>
    <w:pPr>
      <w:keepNext/>
      <w:jc w:val="right"/>
      <w:outlineLvl w:val="2"/>
    </w:pPr>
    <w:rPr>
      <w:rFonts w:ascii="Comic Sans MS" w:hAnsi="Comic Sans MS"/>
      <w:b/>
      <w:lang w:val="en-US"/>
    </w:rPr>
  </w:style>
  <w:style w:type="paragraph" w:styleId="4">
    <w:name w:val="heading 4"/>
    <w:basedOn w:val="a"/>
    <w:next w:val="a"/>
    <w:qFormat/>
    <w:rsid w:val="00AA03CF"/>
    <w:pPr>
      <w:keepNext/>
      <w:jc w:val="both"/>
      <w:outlineLvl w:val="3"/>
    </w:pPr>
    <w:rPr>
      <w:b/>
      <w:bCs/>
      <w:lang w:val="en-US"/>
    </w:rPr>
  </w:style>
  <w:style w:type="paragraph" w:styleId="5">
    <w:name w:val="heading 5"/>
    <w:basedOn w:val="a"/>
    <w:next w:val="a"/>
    <w:qFormat/>
    <w:rsid w:val="00AA03CF"/>
    <w:pPr>
      <w:keepNext/>
      <w:jc w:val="both"/>
      <w:outlineLvl w:val="4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03CF"/>
    <w:pPr>
      <w:jc w:val="both"/>
    </w:pPr>
    <w:rPr>
      <w:rFonts w:ascii="Comic Sans MS" w:hAnsi="Comic Sans MS"/>
      <w:sz w:val="18"/>
      <w:lang w:val="en-US"/>
    </w:rPr>
  </w:style>
  <w:style w:type="paragraph" w:styleId="20">
    <w:name w:val="Body Text 2"/>
    <w:basedOn w:val="a"/>
    <w:rsid w:val="00AA03CF"/>
    <w:pPr>
      <w:jc w:val="center"/>
    </w:pPr>
    <w:rPr>
      <w:rFonts w:ascii="Comic Sans MS" w:hAnsi="Comic Sans MS"/>
      <w:lang w:val="en-US"/>
    </w:rPr>
  </w:style>
  <w:style w:type="paragraph" w:styleId="30">
    <w:name w:val="Body Text 3"/>
    <w:basedOn w:val="a"/>
    <w:rsid w:val="00AA03CF"/>
    <w:pPr>
      <w:jc w:val="both"/>
    </w:pPr>
    <w:rPr>
      <w:rFonts w:ascii="Comic Sans MS" w:hAnsi="Comic Sans MS"/>
      <w:b/>
      <w:bCs/>
      <w:lang w:val="en-US"/>
    </w:rPr>
  </w:style>
  <w:style w:type="paragraph" w:styleId="a4">
    <w:name w:val="Balloon Text"/>
    <w:basedOn w:val="a"/>
    <w:semiHidden/>
    <w:rsid w:val="00AA03C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B75EA"/>
    <w:rPr>
      <w:color w:val="0000FF"/>
      <w:u w:val="single"/>
    </w:rPr>
  </w:style>
  <w:style w:type="character" w:customStyle="1" w:styleId="2Char">
    <w:name w:val="标题 2 Char"/>
    <w:link w:val="2"/>
    <w:semiHidden/>
    <w:rsid w:val="00297731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paragraph" w:styleId="a6">
    <w:name w:val="Normal (Web)"/>
    <w:basedOn w:val="a"/>
    <w:uiPriority w:val="99"/>
    <w:unhideWhenUsed/>
    <w:rsid w:val="00297731"/>
    <w:pPr>
      <w:spacing w:before="100" w:beforeAutospacing="1" w:after="100" w:afterAutospacing="1"/>
    </w:pPr>
    <w:rPr>
      <w:lang w:val="en-US"/>
    </w:rPr>
  </w:style>
  <w:style w:type="character" w:styleId="a7">
    <w:name w:val="Strong"/>
    <w:uiPriority w:val="22"/>
    <w:qFormat/>
    <w:rsid w:val="00C44996"/>
    <w:rPr>
      <w:b/>
      <w:bCs/>
    </w:rPr>
  </w:style>
  <w:style w:type="character" w:styleId="a8">
    <w:name w:val="annotation reference"/>
    <w:rsid w:val="00055756"/>
    <w:rPr>
      <w:sz w:val="16"/>
      <w:szCs w:val="16"/>
    </w:rPr>
  </w:style>
  <w:style w:type="paragraph" w:styleId="a9">
    <w:name w:val="annotation text"/>
    <w:basedOn w:val="a"/>
    <w:link w:val="Char"/>
    <w:rsid w:val="00055756"/>
    <w:rPr>
      <w:sz w:val="20"/>
      <w:szCs w:val="20"/>
    </w:rPr>
  </w:style>
  <w:style w:type="character" w:customStyle="1" w:styleId="Char">
    <w:name w:val="批注文字 Char"/>
    <w:link w:val="a9"/>
    <w:rsid w:val="00055756"/>
    <w:rPr>
      <w:rFonts w:eastAsia="Times New Roman"/>
      <w:lang w:val="hr-HR"/>
    </w:rPr>
  </w:style>
  <w:style w:type="paragraph" w:styleId="aa">
    <w:name w:val="annotation subject"/>
    <w:basedOn w:val="a9"/>
    <w:next w:val="a9"/>
    <w:link w:val="Char0"/>
    <w:rsid w:val="00055756"/>
    <w:rPr>
      <w:b/>
      <w:bCs/>
    </w:rPr>
  </w:style>
  <w:style w:type="character" w:customStyle="1" w:styleId="Char0">
    <w:name w:val="批注主题 Char"/>
    <w:link w:val="aa"/>
    <w:rsid w:val="00055756"/>
    <w:rPr>
      <w:rFonts w:eastAsia="Times New Roman"/>
      <w:b/>
      <w:bCs/>
      <w:lang w:val="hr-HR"/>
    </w:rPr>
  </w:style>
  <w:style w:type="paragraph" w:styleId="ab">
    <w:name w:val="Subtitle"/>
    <w:basedOn w:val="a"/>
    <w:next w:val="a"/>
    <w:link w:val="Char1"/>
    <w:uiPriority w:val="11"/>
    <w:qFormat/>
    <w:rsid w:val="0005575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nb-NO"/>
    </w:rPr>
  </w:style>
  <w:style w:type="character" w:customStyle="1" w:styleId="Char1">
    <w:name w:val="副标题 Char"/>
    <w:link w:val="ab"/>
    <w:uiPriority w:val="11"/>
    <w:rsid w:val="00055756"/>
    <w:rPr>
      <w:rFonts w:ascii="Cambria" w:eastAsia="Times New Roman" w:hAnsi="Cambria"/>
      <w:i/>
      <w:iCs/>
      <w:color w:val="4F81BD"/>
      <w:spacing w:val="15"/>
      <w:sz w:val="24"/>
      <w:szCs w:val="24"/>
      <w:lang w:val="nb-NO"/>
    </w:rPr>
  </w:style>
  <w:style w:type="paragraph" w:styleId="ac">
    <w:name w:val="No Spacing"/>
    <w:uiPriority w:val="1"/>
    <w:qFormat/>
    <w:rsid w:val="00333637"/>
    <w:rPr>
      <w:rFonts w:ascii="Calibri" w:eastAsia="Calibri" w:hAnsi="Calibri" w:cs="Arial"/>
      <w:sz w:val="22"/>
      <w:szCs w:val="22"/>
      <w:lang w:eastAsia="en-US"/>
    </w:rPr>
  </w:style>
  <w:style w:type="character" w:styleId="ad">
    <w:name w:val="FollowedHyperlink"/>
    <w:rsid w:val="00333637"/>
    <w:rPr>
      <w:color w:val="800080"/>
      <w:u w:val="single"/>
    </w:rPr>
  </w:style>
  <w:style w:type="paragraph" w:styleId="ae">
    <w:name w:val="header"/>
    <w:basedOn w:val="a"/>
    <w:link w:val="Char2"/>
    <w:rsid w:val="001C7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e"/>
    <w:rsid w:val="001C7426"/>
    <w:rPr>
      <w:rFonts w:eastAsia="Times New Roman"/>
      <w:sz w:val="18"/>
      <w:szCs w:val="18"/>
      <w:lang w:val="hr-HR" w:eastAsia="en-US"/>
    </w:rPr>
  </w:style>
  <w:style w:type="paragraph" w:styleId="af">
    <w:name w:val="footer"/>
    <w:basedOn w:val="a"/>
    <w:link w:val="Char3"/>
    <w:rsid w:val="001C74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f"/>
    <w:rsid w:val="001C7426"/>
    <w:rPr>
      <w:rFonts w:eastAsia="Times New Roman"/>
      <w:sz w:val="18"/>
      <w:szCs w:val="18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831">
          <w:marLeft w:val="343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964">
                  <w:marLeft w:val="0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400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kny.Indergaard@bergen.kommune.no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fla.org/en/literacy-and-reading/standing-committee" TargetMode="External"/><Relationship Id="rId17" Type="http://schemas.openxmlformats.org/officeDocument/2006/relationships/hyperlink" Target="http://conference.ifla.org/ifla78/session-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la.org/en/annual-confere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s.ifla.org/literacy-read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fla.org/en/literacy-and-reading" TargetMode="External"/><Relationship Id="rId10" Type="http://schemas.openxmlformats.org/officeDocument/2006/relationships/hyperlink" Target="mailto:robert.sarjant@yahoo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corradini67@gmail.com" TargetMode="External"/><Relationship Id="rId14" Type="http://schemas.openxmlformats.org/officeDocument/2006/relationships/hyperlink" Target="http://blogs.ifla.org/literacy-readin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Dobra slikovnica</vt:lpstr>
      <vt:lpstr>Dobra slikovnica</vt:lpstr>
    </vt:vector>
  </TitlesOfParts>
  <Company>Bergen kommune</Company>
  <LinksUpToDate>false</LinksUpToDate>
  <CharactersWithSpaces>2502</CharactersWithSpaces>
  <SharedDoc>false</SharedDoc>
  <HLinks>
    <vt:vector size="54" baseType="variant">
      <vt:variant>
        <vt:i4>1310734</vt:i4>
      </vt:variant>
      <vt:variant>
        <vt:i4>21</vt:i4>
      </vt:variant>
      <vt:variant>
        <vt:i4>0</vt:i4>
      </vt:variant>
      <vt:variant>
        <vt:i4>5</vt:i4>
      </vt:variant>
      <vt:variant>
        <vt:lpwstr>http://conference.ifla.org/ifla78/session-99</vt:lpwstr>
      </vt:variant>
      <vt:variant>
        <vt:lpwstr/>
      </vt:variant>
      <vt:variant>
        <vt:i4>12</vt:i4>
      </vt:variant>
      <vt:variant>
        <vt:i4>18</vt:i4>
      </vt:variant>
      <vt:variant>
        <vt:i4>0</vt:i4>
      </vt:variant>
      <vt:variant>
        <vt:i4>5</vt:i4>
      </vt:variant>
      <vt:variant>
        <vt:lpwstr>http://www.ifla.org/en/annual-conference</vt:lpwstr>
      </vt:variant>
      <vt:variant>
        <vt:lpwstr/>
      </vt:variant>
      <vt:variant>
        <vt:i4>3866750</vt:i4>
      </vt:variant>
      <vt:variant>
        <vt:i4>15</vt:i4>
      </vt:variant>
      <vt:variant>
        <vt:i4>0</vt:i4>
      </vt:variant>
      <vt:variant>
        <vt:i4>5</vt:i4>
      </vt:variant>
      <vt:variant>
        <vt:lpwstr>http://www.ifla.org/en/literacy-and-reading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http://www.ifla.org/en/literacy-and-reading/standing-committee</vt:lpwstr>
      </vt:variant>
      <vt:variant>
        <vt:lpwstr/>
      </vt:variant>
      <vt:variant>
        <vt:i4>2752616</vt:i4>
      </vt:variant>
      <vt:variant>
        <vt:i4>9</vt:i4>
      </vt:variant>
      <vt:variant>
        <vt:i4>0</vt:i4>
      </vt:variant>
      <vt:variant>
        <vt:i4>5</vt:i4>
      </vt:variant>
      <vt:variant>
        <vt:lpwstr>http://blogs.ifla.org/literacy-reading/</vt:lpwstr>
      </vt:variant>
      <vt:variant>
        <vt:lpwstr/>
      </vt:variant>
      <vt:variant>
        <vt:i4>3211283</vt:i4>
      </vt:variant>
      <vt:variant>
        <vt:i4>6</vt:i4>
      </vt:variant>
      <vt:variant>
        <vt:i4>0</vt:i4>
      </vt:variant>
      <vt:variant>
        <vt:i4>5</vt:i4>
      </vt:variant>
      <vt:variant>
        <vt:lpwstr>mailto:robert.sarjant@yahoo.co.uk</vt:lpwstr>
      </vt:variant>
      <vt:variant>
        <vt:lpwstr/>
      </vt:variant>
      <vt:variant>
        <vt:i4>2293764</vt:i4>
      </vt:variant>
      <vt:variant>
        <vt:i4>3</vt:i4>
      </vt:variant>
      <vt:variant>
        <vt:i4>0</vt:i4>
      </vt:variant>
      <vt:variant>
        <vt:i4>5</vt:i4>
      </vt:variant>
      <vt:variant>
        <vt:lpwstr>mailto:ecorradini67@gmail.com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mailto:Leikny.Indergaard@bergen.kommune.no</vt:lpwstr>
      </vt:variant>
      <vt:variant>
        <vt:lpwstr/>
      </vt:variant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http://blogs.ifla.org/literacy-reading/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slikovnica</dc:title>
  <dc:subject/>
  <dc:creator>Ivanka Stricevic</dc:creator>
  <cp:keywords/>
  <cp:lastModifiedBy>宋辰</cp:lastModifiedBy>
  <cp:revision>30</cp:revision>
  <cp:lastPrinted>2009-07-23T16:05:00Z</cp:lastPrinted>
  <dcterms:created xsi:type="dcterms:W3CDTF">2013-01-28T00:55:00Z</dcterms:created>
  <dcterms:modified xsi:type="dcterms:W3CDTF">2013-02-20T09:02:00Z</dcterms:modified>
</cp:coreProperties>
</file>